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F862B3" w:rsidRPr="00C05648" w:rsidRDefault="00F862B3" w:rsidP="00F862B3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комплексном развитии </w:t>
      </w:r>
      <w:r>
        <w:rPr>
          <w:rFonts w:ascii="PT Astra Serif" w:hAnsi="PT Astra Serif"/>
          <w:sz w:val="28"/>
          <w:szCs w:val="28"/>
          <w:lang w:eastAsia="ru-RU"/>
        </w:rPr>
        <w:t xml:space="preserve">несмежных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C4E4B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в</w:t>
      </w:r>
      <w:r w:rsidR="002B0B54">
        <w:rPr>
          <w:rFonts w:ascii="PT Astra Serif" w:hAnsi="PT Astra Serif"/>
          <w:sz w:val="28"/>
          <w:szCs w:val="28"/>
          <w:lang w:eastAsia="ru-RU"/>
        </w:rPr>
        <w:t xml:space="preserve"> границах квартала, ограниченного улицами </w:t>
      </w:r>
      <w:r>
        <w:rPr>
          <w:rFonts w:ascii="PT Astra Serif" w:hAnsi="PT Astra Serif"/>
          <w:sz w:val="28"/>
          <w:szCs w:val="28"/>
          <w:lang w:eastAsia="ru-RU"/>
        </w:rPr>
        <w:t>Курковая, Луначарского, Ствольная, набережн</w:t>
      </w:r>
      <w:r w:rsidR="002B0B54">
        <w:rPr>
          <w:rFonts w:ascii="PT Astra Serif" w:hAnsi="PT Astra Serif"/>
          <w:sz w:val="28"/>
          <w:szCs w:val="28"/>
          <w:lang w:eastAsia="ru-RU"/>
        </w:rPr>
        <w:t>ая</w:t>
      </w:r>
      <w:r>
        <w:rPr>
          <w:rFonts w:ascii="PT Astra Serif" w:hAnsi="PT Astra Serif"/>
          <w:sz w:val="28"/>
          <w:szCs w:val="28"/>
          <w:lang w:eastAsia="ru-RU"/>
        </w:rPr>
        <w:t xml:space="preserve"> Дрейера</w:t>
      </w:r>
      <w:r w:rsidR="002B0B5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C4E4B">
        <w:rPr>
          <w:rFonts w:ascii="PT Astra Serif" w:hAnsi="PT Astra Serif"/>
          <w:sz w:val="28"/>
          <w:szCs w:val="28"/>
          <w:lang w:eastAsia="ru-RU"/>
        </w:rPr>
        <w:br/>
      </w:r>
      <w:r w:rsidR="002B0B54">
        <w:rPr>
          <w:rFonts w:ascii="PT Astra Serif" w:hAnsi="PT Astra Serif"/>
          <w:sz w:val="28"/>
          <w:szCs w:val="28"/>
          <w:lang w:eastAsia="ru-RU"/>
        </w:rPr>
        <w:t>и в районе улиц</w:t>
      </w:r>
      <w:r>
        <w:rPr>
          <w:rFonts w:ascii="PT Astra Serif" w:hAnsi="PT Astra Serif"/>
          <w:sz w:val="28"/>
          <w:szCs w:val="28"/>
          <w:lang w:eastAsia="ru-RU"/>
        </w:rPr>
        <w:t xml:space="preserve"> Октябрьская, Союзная,</w:t>
      </w:r>
      <w:r w:rsidR="002B0B54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Тургеневская/Каминского,</w:t>
      </w:r>
      <w:r w:rsidR="002B0B54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Пирогова</w:t>
      </w:r>
    </w:p>
    <w:p w:rsidR="00F862B3" w:rsidRDefault="00F862B3" w:rsidP="00F862B3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862B3" w:rsidRPr="009744A7" w:rsidRDefault="00F862B3" w:rsidP="00F862B3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862B3" w:rsidRPr="009744A7" w:rsidRDefault="00F862B3" w:rsidP="00F862B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>на основании Устава муниципального образования</w:t>
      </w:r>
      <w:r w:rsidR="00AE6D3B">
        <w:rPr>
          <w:rFonts w:ascii="PT Astra Serif" w:hAnsi="PT Astra Serif"/>
          <w:sz w:val="28"/>
          <w:szCs w:val="28"/>
        </w:rPr>
        <w:t xml:space="preserve"> городской округ </w:t>
      </w:r>
      <w:r w:rsidRPr="009744A7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F862B3" w:rsidRPr="009744A7" w:rsidRDefault="00F862B3" w:rsidP="00F862B3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Осуществить комплексное развитие </w:t>
      </w:r>
      <w:r>
        <w:rPr>
          <w:rFonts w:ascii="PT Astra Serif" w:hAnsi="PT Astra Serif"/>
          <w:sz w:val="28"/>
          <w:szCs w:val="28"/>
          <w:lang w:eastAsia="ru-RU"/>
        </w:rPr>
        <w:t xml:space="preserve">несмежных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2B0B54">
        <w:rPr>
          <w:rFonts w:ascii="PT Astra Serif" w:hAnsi="PT Astra Serif"/>
          <w:sz w:val="28"/>
          <w:szCs w:val="28"/>
          <w:lang w:eastAsia="ru-RU"/>
        </w:rPr>
        <w:t>в границах квартала, ограниченного улицами Курковая, Луначарского, Ствольная, набережная Дрейера и в районе улиц Октябрьская, Союзная, Тургеневская/Каминского, Пирогова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110D54">
        <w:rPr>
          <w:rFonts w:ascii="PT Astra Serif" w:hAnsi="PT Astra Serif"/>
          <w:sz w:val="28"/>
          <w:szCs w:val="28"/>
        </w:rPr>
        <w:t>27070,05</w:t>
      </w:r>
      <w:r w:rsidRPr="009744A7">
        <w:rPr>
          <w:rFonts w:ascii="PT Astra Serif" w:hAnsi="PT Astra Serif"/>
          <w:sz w:val="28"/>
          <w:szCs w:val="28"/>
        </w:rPr>
        <w:t xml:space="preserve"> кв.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м 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E3473C" w:rsidRDefault="00F862B3" w:rsidP="00976C7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4A21A6">
        <w:rPr>
          <w:rFonts w:ascii="PT Astra Serif" w:hAnsi="PT Astra Serif"/>
          <w:sz w:val="28"/>
          <w:szCs w:val="28"/>
        </w:rPr>
        <w:t> </w:t>
      </w:r>
      <w:r w:rsidRPr="009744A7">
        <w:rPr>
          <w:rFonts w:ascii="PT Astra Serif" w:hAnsi="PT Astra Serif"/>
          <w:sz w:val="28"/>
          <w:szCs w:val="28"/>
        </w:rPr>
        <w:t xml:space="preserve">Определить </w:t>
      </w:r>
      <w:r>
        <w:rPr>
          <w:rFonts w:ascii="PT Astra Serif" w:hAnsi="PT Astra Serif"/>
          <w:sz w:val="28"/>
          <w:szCs w:val="28"/>
        </w:rPr>
        <w:t>п</w:t>
      </w:r>
      <w:r w:rsidRPr="00210BBE">
        <w:rPr>
          <w:rFonts w:ascii="PT Astra Serif" w:hAnsi="PT Astra Serif"/>
          <w:sz w:val="28"/>
          <w:szCs w:val="28"/>
        </w:rPr>
        <w:t>еречень объек</w:t>
      </w:r>
      <w:r w:rsidR="00C10CBF">
        <w:rPr>
          <w:rFonts w:ascii="PT Astra Serif" w:hAnsi="PT Astra Serif"/>
          <w:sz w:val="28"/>
          <w:szCs w:val="28"/>
        </w:rPr>
        <w:t>тов капитального строительства</w:t>
      </w:r>
      <w:r w:rsidRPr="00210BB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C10CBF">
        <w:rPr>
          <w:rFonts w:ascii="PT Astra Serif" w:hAnsi="PT Astra Serif"/>
          <w:sz w:val="28"/>
          <w:szCs w:val="28"/>
        </w:rPr>
        <w:t>расположенных в границах территорий, подлежащих к</w:t>
      </w:r>
      <w:r w:rsidR="00C10CBF"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 w:rsidR="00C10CBF">
        <w:rPr>
          <w:rFonts w:ascii="PT Astra Serif" w:hAnsi="PT Astra Serif"/>
          <w:sz w:val="28"/>
          <w:szCs w:val="28"/>
          <w:lang w:eastAsia="ru-RU"/>
        </w:rPr>
        <w:t xml:space="preserve">му развитию несмежных </w:t>
      </w:r>
      <w:r w:rsidR="00C10CBF"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 w:rsidR="00C10CBF">
        <w:rPr>
          <w:rFonts w:ascii="PT Astra Serif" w:hAnsi="PT Astra Serif"/>
          <w:sz w:val="28"/>
          <w:szCs w:val="28"/>
          <w:lang w:eastAsia="ru-RU"/>
        </w:rPr>
        <w:t>й</w:t>
      </w:r>
      <w:r w:rsidR="00C10CBF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210BBE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</w:t>
      </w:r>
      <w:r w:rsidRPr="009744A7">
        <w:rPr>
          <w:rFonts w:ascii="PT Astra Serif" w:hAnsi="PT Astra Serif"/>
          <w:sz w:val="28"/>
          <w:szCs w:val="28"/>
        </w:rPr>
        <w:t xml:space="preserve"> (приложение №2).</w:t>
      </w:r>
    </w:p>
    <w:p w:rsidR="00976C70" w:rsidRPr="009744A7" w:rsidRDefault="00E3473C" w:rsidP="00976C7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76C70">
        <w:rPr>
          <w:rFonts w:ascii="PT Astra Serif" w:hAnsi="PT Astra Serif"/>
          <w:sz w:val="28"/>
          <w:szCs w:val="28"/>
        </w:rPr>
        <w:t>. </w:t>
      </w:r>
      <w:r w:rsidR="00976C70" w:rsidRPr="009744A7">
        <w:rPr>
          <w:rFonts w:ascii="PT Astra Serif" w:hAnsi="PT Astra Serif"/>
          <w:sz w:val="28"/>
          <w:szCs w:val="28"/>
        </w:rPr>
        <w:t>Определить</w:t>
      </w:r>
      <w:r w:rsidR="00976C70">
        <w:rPr>
          <w:rFonts w:ascii="PT Astra Serif" w:hAnsi="PT Astra Serif"/>
          <w:sz w:val="28"/>
          <w:szCs w:val="28"/>
        </w:rPr>
        <w:t xml:space="preserve"> перечень объектов культурного наследия, подлежащих сохранению в соответствии с законодательством Российской Федерации </w:t>
      </w:r>
      <w:r w:rsidR="00E46170">
        <w:rPr>
          <w:rFonts w:ascii="PT Astra Serif" w:hAnsi="PT Astra Serif"/>
          <w:sz w:val="28"/>
          <w:szCs w:val="28"/>
        </w:rPr>
        <w:br/>
      </w:r>
      <w:r w:rsidR="00976C70">
        <w:rPr>
          <w:rFonts w:ascii="PT Astra Serif" w:hAnsi="PT Astra Serif"/>
          <w:sz w:val="28"/>
          <w:szCs w:val="28"/>
        </w:rPr>
        <w:t>об объектах культурного наследия</w:t>
      </w:r>
      <w:r w:rsidR="00E14A73">
        <w:rPr>
          <w:rFonts w:ascii="PT Astra Serif" w:hAnsi="PT Astra Serif"/>
          <w:sz w:val="28"/>
          <w:szCs w:val="28"/>
        </w:rPr>
        <w:t>,</w:t>
      </w:r>
      <w:r w:rsidR="00976C70">
        <w:rPr>
          <w:rFonts w:ascii="PT Astra Serif" w:hAnsi="PT Astra Serif"/>
          <w:sz w:val="28"/>
          <w:szCs w:val="28"/>
        </w:rPr>
        <w:t xml:space="preserve"> </w:t>
      </w:r>
      <w:r w:rsidR="00E14A73">
        <w:rPr>
          <w:rFonts w:ascii="PT Astra Serif" w:hAnsi="PT Astra Serif"/>
          <w:sz w:val="28"/>
          <w:szCs w:val="28"/>
        </w:rPr>
        <w:t xml:space="preserve">расположенных в границах территорий, </w:t>
      </w:r>
      <w:r w:rsidR="00E14A73">
        <w:rPr>
          <w:rFonts w:ascii="PT Astra Serif" w:hAnsi="PT Astra Serif"/>
          <w:sz w:val="28"/>
          <w:szCs w:val="28"/>
        </w:rPr>
        <w:br/>
        <w:t>подлежащих к</w:t>
      </w:r>
      <w:r w:rsidR="00E14A73"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 w:rsidR="00E14A73">
        <w:rPr>
          <w:rFonts w:ascii="PT Astra Serif" w:hAnsi="PT Astra Serif"/>
          <w:sz w:val="28"/>
          <w:szCs w:val="28"/>
          <w:lang w:eastAsia="ru-RU"/>
        </w:rPr>
        <w:t xml:space="preserve">му развитию несмежных </w:t>
      </w:r>
      <w:r w:rsidR="00E14A73"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 w:rsidR="00E14A73">
        <w:rPr>
          <w:rFonts w:ascii="PT Astra Serif" w:hAnsi="PT Astra Serif"/>
          <w:sz w:val="28"/>
          <w:szCs w:val="28"/>
          <w:lang w:eastAsia="ru-RU"/>
        </w:rPr>
        <w:t>й</w:t>
      </w:r>
      <w:r w:rsidR="00E14A73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="00E14A73">
        <w:rPr>
          <w:rFonts w:ascii="PT Astra Serif" w:hAnsi="PT Astra Serif"/>
          <w:sz w:val="28"/>
          <w:szCs w:val="28"/>
        </w:rPr>
        <w:t xml:space="preserve"> </w:t>
      </w:r>
      <w:r w:rsidR="00976C70">
        <w:rPr>
          <w:rFonts w:ascii="PT Astra Serif" w:hAnsi="PT Astra Serif"/>
          <w:sz w:val="28"/>
          <w:szCs w:val="28"/>
        </w:rPr>
        <w:t>(приложение №3</w:t>
      </w:r>
      <w:r w:rsidR="00976C70" w:rsidRPr="009744A7">
        <w:rPr>
          <w:rFonts w:ascii="PT Astra Serif" w:hAnsi="PT Astra Serif"/>
          <w:sz w:val="28"/>
          <w:szCs w:val="28"/>
        </w:rPr>
        <w:t>)</w:t>
      </w:r>
      <w:r w:rsidR="00976C70">
        <w:rPr>
          <w:rFonts w:ascii="PT Astra Serif" w:hAnsi="PT Astra Serif"/>
          <w:sz w:val="28"/>
          <w:szCs w:val="28"/>
        </w:rPr>
        <w:t>.</w:t>
      </w:r>
    </w:p>
    <w:p w:rsidR="00F862B3" w:rsidRPr="009744A7" w:rsidRDefault="00E3473C" w:rsidP="00F86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862B3">
        <w:rPr>
          <w:rFonts w:ascii="PT Astra Serif" w:hAnsi="PT Astra Serif"/>
          <w:sz w:val="28"/>
          <w:szCs w:val="28"/>
        </w:rPr>
        <w:t>. </w:t>
      </w:r>
      <w:r w:rsidR="00F862B3" w:rsidRPr="009744A7">
        <w:rPr>
          <w:rFonts w:ascii="PT Astra Serif" w:hAnsi="PT Astra Serif"/>
          <w:sz w:val="28"/>
          <w:szCs w:val="28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="00F862B3" w:rsidRPr="009744A7">
        <w:rPr>
          <w:rFonts w:ascii="PT Astra Serif" w:hAnsi="PT Astra Serif"/>
          <w:sz w:val="28"/>
          <w:szCs w:val="28"/>
        </w:rPr>
        <w:br/>
      </w:r>
      <w:r w:rsidR="00F862B3" w:rsidRPr="009744A7">
        <w:rPr>
          <w:rFonts w:ascii="PT Astra Serif" w:hAnsi="PT Astra Serif"/>
          <w:sz w:val="28"/>
          <w:szCs w:val="28"/>
        </w:rPr>
        <w:lastRenderedPageBreak/>
        <w:t>при реализации решения о комплексном разви</w:t>
      </w:r>
      <w:r w:rsidR="00F862B3">
        <w:rPr>
          <w:rFonts w:ascii="PT Astra Serif" w:hAnsi="PT Astra Serif"/>
          <w:sz w:val="28"/>
          <w:szCs w:val="28"/>
        </w:rPr>
        <w:t xml:space="preserve">тии территории жилой застройки, </w:t>
      </w:r>
      <w:r w:rsidR="00F862B3" w:rsidRPr="009744A7">
        <w:rPr>
          <w:rFonts w:ascii="PT Astra Serif" w:hAnsi="PT Astra Serif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 w:rsidR="00F862B3">
        <w:rPr>
          <w:rFonts w:ascii="PT Astra Serif" w:hAnsi="PT Astra Serif"/>
          <w:sz w:val="28"/>
          <w:szCs w:val="28"/>
        </w:rPr>
        <w:t xml:space="preserve"> и </w:t>
      </w:r>
      <w:r w:rsidR="00F862B3">
        <w:rPr>
          <w:rFonts w:ascii="PT Astra Serif" w:eastAsiaTheme="minorHAnsi" w:hAnsi="PT Astra Serif" w:cs="Arial"/>
          <w:sz w:val="28"/>
          <w:szCs w:val="28"/>
        </w:rPr>
        <w:t>расчетный объем строительства</w:t>
      </w:r>
      <w:r w:rsidR="00F862B3" w:rsidRPr="009744A7">
        <w:rPr>
          <w:rFonts w:ascii="PT Astra Serif" w:hAnsi="PT Astra Serif"/>
          <w:sz w:val="28"/>
          <w:szCs w:val="28"/>
        </w:rPr>
        <w:t xml:space="preserve"> в границах </w:t>
      </w:r>
      <w:r w:rsidR="00F862B3">
        <w:rPr>
          <w:rFonts w:ascii="PT Astra Serif" w:hAnsi="PT Astra Serif"/>
          <w:sz w:val="28"/>
          <w:szCs w:val="28"/>
        </w:rPr>
        <w:t>несмежн</w:t>
      </w:r>
      <w:r w:rsidR="00E46170">
        <w:rPr>
          <w:rFonts w:ascii="PT Astra Serif" w:hAnsi="PT Astra Serif"/>
          <w:sz w:val="28"/>
          <w:szCs w:val="28"/>
        </w:rPr>
        <w:t>ых</w:t>
      </w:r>
      <w:r w:rsidR="00F862B3">
        <w:rPr>
          <w:rFonts w:ascii="PT Astra Serif" w:hAnsi="PT Astra Serif"/>
          <w:sz w:val="28"/>
          <w:szCs w:val="28"/>
        </w:rPr>
        <w:t xml:space="preserve"> </w:t>
      </w:r>
      <w:r w:rsidR="00E46170">
        <w:rPr>
          <w:rFonts w:ascii="PT Astra Serif" w:hAnsi="PT Astra Serif"/>
          <w:sz w:val="28"/>
          <w:szCs w:val="28"/>
        </w:rPr>
        <w:t>территорий</w:t>
      </w:r>
      <w:r w:rsidR="00F862B3">
        <w:rPr>
          <w:rFonts w:ascii="PT Astra Serif" w:hAnsi="PT Astra Serif"/>
          <w:sz w:val="28"/>
          <w:szCs w:val="28"/>
        </w:rPr>
        <w:t xml:space="preserve"> </w:t>
      </w:r>
      <w:r w:rsidR="002B0B54">
        <w:rPr>
          <w:rFonts w:ascii="PT Astra Serif" w:hAnsi="PT Astra Serif"/>
          <w:sz w:val="28"/>
          <w:szCs w:val="28"/>
        </w:rPr>
        <w:t xml:space="preserve">жилой застройки </w:t>
      </w:r>
      <w:r w:rsidR="002B0B54">
        <w:rPr>
          <w:rFonts w:ascii="PT Astra Serif" w:hAnsi="PT Astra Serif"/>
          <w:sz w:val="28"/>
          <w:szCs w:val="28"/>
          <w:lang w:eastAsia="ru-RU"/>
        </w:rPr>
        <w:t>в границах квартала, ограниченного улицами Курковая, Луначарского, Ствольная, набережная Дрейера и в районе улиц Октябрьская, Союзная, Тургеневская/Каминского, Пирогова</w:t>
      </w:r>
      <w:r w:rsidR="00976C70">
        <w:rPr>
          <w:rFonts w:ascii="PT Astra Serif" w:hAnsi="PT Astra Serif"/>
          <w:sz w:val="28"/>
          <w:szCs w:val="28"/>
        </w:rPr>
        <w:t xml:space="preserve"> (приложение №4</w:t>
      </w:r>
      <w:r w:rsidR="00F862B3" w:rsidRPr="009744A7">
        <w:rPr>
          <w:rFonts w:ascii="PT Astra Serif" w:hAnsi="PT Astra Serif"/>
          <w:sz w:val="28"/>
          <w:szCs w:val="28"/>
        </w:rPr>
        <w:t>).</w:t>
      </w:r>
    </w:p>
    <w:p w:rsidR="00F862B3" w:rsidRDefault="00E3473C" w:rsidP="00F862B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A0BBA">
        <w:rPr>
          <w:rFonts w:ascii="PT Astra Serif" w:hAnsi="PT Astra Serif"/>
          <w:sz w:val="28"/>
          <w:szCs w:val="28"/>
        </w:rPr>
        <w:t>5</w:t>
      </w:r>
      <w:r w:rsidR="00F862B3" w:rsidRPr="00BA0BBA">
        <w:rPr>
          <w:rFonts w:ascii="PT Astra Serif" w:hAnsi="PT Astra Serif"/>
          <w:sz w:val="28"/>
          <w:szCs w:val="28"/>
        </w:rPr>
        <w:t xml:space="preserve">. Предельный срок реализации решения о комплексном развитии </w:t>
      </w:r>
      <w:r w:rsidR="00BA0BBA">
        <w:rPr>
          <w:rFonts w:ascii="PT Astra Serif" w:hAnsi="PT Astra Serif"/>
          <w:sz w:val="28"/>
          <w:szCs w:val="28"/>
        </w:rPr>
        <w:t xml:space="preserve">несмежных </w:t>
      </w:r>
      <w:r w:rsidR="00F862B3" w:rsidRPr="00BA0BBA">
        <w:rPr>
          <w:rFonts w:ascii="PT Astra Serif" w:hAnsi="PT Astra Serif"/>
          <w:sz w:val="28"/>
          <w:szCs w:val="28"/>
        </w:rPr>
        <w:t>терр</w:t>
      </w:r>
      <w:r w:rsidR="00A62E78">
        <w:rPr>
          <w:rFonts w:ascii="PT Astra Serif" w:hAnsi="PT Astra Serif"/>
          <w:sz w:val="28"/>
          <w:szCs w:val="28"/>
        </w:rPr>
        <w:t>иторий</w:t>
      </w:r>
      <w:r w:rsidR="00F862B3" w:rsidRPr="00BA0BBA">
        <w:rPr>
          <w:rFonts w:ascii="PT Astra Serif" w:hAnsi="PT Astra Serif"/>
          <w:sz w:val="28"/>
          <w:szCs w:val="28"/>
        </w:rPr>
        <w:t xml:space="preserve"> жилой застройки составляет 10 лет.</w:t>
      </w:r>
    </w:p>
    <w:p w:rsidR="00F862B3" w:rsidRDefault="00E3473C" w:rsidP="00F862B3">
      <w:pPr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BA0BBA">
        <w:rPr>
          <w:rFonts w:ascii="PT Astra Serif" w:hAnsi="PT Astra Serif"/>
          <w:sz w:val="28"/>
          <w:szCs w:val="28"/>
        </w:rPr>
        <w:t>6</w:t>
      </w:r>
      <w:r w:rsidR="00F862B3" w:rsidRPr="00BA0BBA">
        <w:rPr>
          <w:rFonts w:ascii="PT Astra Serif" w:hAnsi="PT Astra Serif"/>
          <w:sz w:val="28"/>
          <w:szCs w:val="28"/>
        </w:rPr>
        <w:t xml:space="preserve">. </w:t>
      </w:r>
      <w:r w:rsidR="00F862B3" w:rsidRPr="00BA0BBA">
        <w:rPr>
          <w:rFonts w:ascii="PT Astra Serif" w:eastAsiaTheme="minorHAnsi" w:hAnsi="PT Astra Serif" w:cs="PT Astra Serif"/>
          <w:sz w:val="28"/>
          <w:szCs w:val="28"/>
        </w:rPr>
        <w:t xml:space="preserve">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в отношении территории, подлежащей комплексному развитию градостроительным регламентом </w:t>
      </w:r>
      <w:r w:rsidR="00F862B3" w:rsidRPr="00BA0BBA">
        <w:rPr>
          <w:rFonts w:ascii="PT Astra Serif" w:eastAsiaTheme="minorHAnsi" w:hAnsi="PT Astra Serif" w:cs="PT Astra Serif"/>
          <w:sz w:val="28"/>
          <w:szCs w:val="28"/>
        </w:rPr>
        <w:br/>
        <w:t>не установлены.</w:t>
      </w:r>
    </w:p>
    <w:p w:rsidR="00F862B3" w:rsidRPr="009744A7" w:rsidRDefault="00F862B3" w:rsidP="00F862B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7. </w:t>
      </w:r>
      <w:r w:rsidRPr="009744A7">
        <w:rPr>
          <w:rFonts w:ascii="PT Astra Serif" w:hAnsi="PT Astra Serif"/>
          <w:sz w:val="28"/>
          <w:szCs w:val="28"/>
        </w:rPr>
        <w:t xml:space="preserve">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</w:t>
      </w:r>
      <w:r w:rsidR="00A62E78">
        <w:rPr>
          <w:rFonts w:ascii="PT Astra Serif" w:hAnsi="PT Astra Serif"/>
          <w:sz w:val="28"/>
          <w:szCs w:val="28"/>
        </w:rPr>
        <w:t>несмежных территорий</w:t>
      </w:r>
      <w:r w:rsidRPr="009744A7">
        <w:rPr>
          <w:rFonts w:ascii="PT Astra Serif" w:hAnsi="PT Astra Serif"/>
          <w:sz w:val="28"/>
          <w:szCs w:val="28"/>
        </w:rPr>
        <w:t xml:space="preserve"> жилой 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F862B3" w:rsidRPr="009744A7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8. </w:t>
      </w:r>
      <w:r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 жилой застройки, предусмотренных Градостроительным кодексом Российской Федерации.</w:t>
      </w:r>
    </w:p>
    <w:p w:rsidR="00F862B3" w:rsidRPr="009744A7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9. </w:t>
      </w:r>
      <w:r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территории </w:t>
      </w:r>
      <w:r w:rsidRPr="009744A7">
        <w:rPr>
          <w:rFonts w:ascii="PT Astra Serif" w:hAnsi="PT Astra Serif"/>
          <w:sz w:val="28"/>
          <w:szCs w:val="28"/>
          <w:lang w:eastAsia="ru-RU"/>
        </w:rPr>
        <w:t>жилой застройки.</w:t>
      </w:r>
    </w:p>
    <w:p w:rsidR="00F862B3" w:rsidRDefault="00F862B3" w:rsidP="00BC2F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10. </w:t>
      </w:r>
      <w:r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Pr="009744A7">
        <w:rPr>
          <w:rFonts w:ascii="PT Astra Serif" w:hAnsi="PT Astra Serif"/>
          <w:sz w:val="28"/>
          <w:szCs w:val="28"/>
        </w:rPr>
        <w:br/>
        <w:t xml:space="preserve">на </w:t>
      </w:r>
      <w:r>
        <w:rPr>
          <w:rFonts w:ascii="PT Astra Serif" w:hAnsi="PT Astra Serif"/>
          <w:sz w:val="28"/>
          <w:szCs w:val="28"/>
        </w:rPr>
        <w:t xml:space="preserve">первого </w:t>
      </w:r>
      <w:r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F862B3" w:rsidRPr="009744A7" w:rsidRDefault="00F862B3" w:rsidP="00BC2F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11. </w:t>
      </w:r>
      <w:r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862B3" w:rsidRPr="009744A7" w:rsidRDefault="00F862B3" w:rsidP="00F862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12. </w:t>
      </w:r>
      <w:r w:rsidRPr="009744A7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остановление вступает в силу со</w:t>
      </w:r>
      <w:r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F862B3" w:rsidRPr="009744A7" w:rsidRDefault="00F862B3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62B3" w:rsidRPr="009744A7" w:rsidRDefault="00F862B3" w:rsidP="00F862B3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F862B3" w:rsidRDefault="00F862B3" w:rsidP="00F862B3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F862B3" w:rsidRDefault="00F862B3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62B3" w:rsidRPr="00BE74D6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F862B3" w:rsidRPr="00BE74D6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862B3" w:rsidRPr="00BE74D6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F862B3" w:rsidRPr="00BE74D6" w:rsidRDefault="00F862B3" w:rsidP="00F862B3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3379A3" w:rsidRDefault="00F862B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 w:rsidR="002B0B54">
        <w:rPr>
          <w:rFonts w:ascii="PT Astra Serif" w:hAnsi="PT Astra Serif" w:cs="Times New Roman"/>
          <w:sz w:val="28"/>
          <w:szCs w:val="28"/>
        </w:rPr>
        <w:t>несмежн</w:t>
      </w:r>
      <w:r w:rsidR="009B3DDB">
        <w:rPr>
          <w:rFonts w:ascii="PT Astra Serif" w:hAnsi="PT Astra Serif" w:cs="Times New Roman"/>
          <w:sz w:val="28"/>
          <w:szCs w:val="28"/>
        </w:rPr>
        <w:t>ых</w:t>
      </w:r>
      <w:r w:rsidR="002B0B54">
        <w:rPr>
          <w:rFonts w:ascii="PT Astra Serif" w:hAnsi="PT Astra Serif" w:cs="Times New Roman"/>
          <w:sz w:val="28"/>
          <w:szCs w:val="28"/>
        </w:rPr>
        <w:t xml:space="preserve"> </w:t>
      </w:r>
      <w:r w:rsidR="009B3DDB">
        <w:rPr>
          <w:rFonts w:ascii="PT Astra Serif" w:hAnsi="PT Astra Serif" w:cs="Times New Roman"/>
          <w:sz w:val="28"/>
          <w:szCs w:val="28"/>
        </w:rPr>
        <w:t>территорий</w:t>
      </w:r>
      <w:r w:rsidRPr="00BE74D6">
        <w:rPr>
          <w:rFonts w:ascii="PT Astra Serif" w:hAnsi="PT Astra Serif" w:cs="Times New Roman"/>
          <w:sz w:val="28"/>
          <w:szCs w:val="28"/>
        </w:rPr>
        <w:t xml:space="preserve"> жилой застройки,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3379A3">
        <w:rPr>
          <w:rFonts w:ascii="PT Astra Serif" w:hAnsi="PT Astra Serif" w:cs="Times New Roman"/>
          <w:sz w:val="28"/>
          <w:szCs w:val="28"/>
        </w:rPr>
        <w:br/>
        <w:t>подлежащих комплексному развитию</w:t>
      </w:r>
    </w:p>
    <w:p w:rsidR="003379A3" w:rsidRDefault="003379A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862B3" w:rsidRDefault="003379A3" w:rsidP="003379A3">
      <w:pPr>
        <w:pStyle w:val="a6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val="en-US" w:eastAsia="ru-RU"/>
        </w:rPr>
        <w:t>I</w:t>
      </w:r>
      <w:r>
        <w:rPr>
          <w:rFonts w:ascii="PT Astra Serif" w:hAnsi="PT Astra Serif"/>
          <w:sz w:val="28"/>
          <w:szCs w:val="28"/>
          <w:lang w:eastAsia="ru-RU"/>
        </w:rPr>
        <w:t>. </w:t>
      </w:r>
      <w:r w:rsidR="002E595F">
        <w:rPr>
          <w:rFonts w:ascii="PT Astra Serif" w:hAnsi="PT Astra Serif"/>
          <w:sz w:val="28"/>
          <w:szCs w:val="28"/>
          <w:lang w:eastAsia="ru-RU"/>
        </w:rPr>
        <w:t>Т</w:t>
      </w:r>
      <w:r w:rsidR="00EB70BD">
        <w:rPr>
          <w:rFonts w:ascii="PT Astra Serif" w:hAnsi="PT Astra Serif"/>
          <w:sz w:val="28"/>
          <w:szCs w:val="28"/>
          <w:lang w:eastAsia="ru-RU"/>
        </w:rPr>
        <w:t>ерритории</w:t>
      </w:r>
      <w:r w:rsidR="002E595F">
        <w:rPr>
          <w:rFonts w:ascii="PT Astra Serif" w:hAnsi="PT Astra Serif"/>
          <w:sz w:val="28"/>
          <w:szCs w:val="28"/>
          <w:lang w:eastAsia="ru-RU"/>
        </w:rPr>
        <w:t xml:space="preserve"> в</w:t>
      </w:r>
      <w:r w:rsidR="002B0B54">
        <w:rPr>
          <w:rFonts w:ascii="PT Astra Serif" w:hAnsi="PT Astra Serif"/>
          <w:sz w:val="28"/>
          <w:szCs w:val="28"/>
          <w:lang w:eastAsia="ru-RU"/>
        </w:rPr>
        <w:t xml:space="preserve"> границах квартала, ограниченного улицами Курковая, </w:t>
      </w:r>
      <w:r>
        <w:rPr>
          <w:rFonts w:ascii="PT Astra Serif" w:hAnsi="PT Astra Serif"/>
          <w:sz w:val="28"/>
          <w:szCs w:val="28"/>
          <w:lang w:eastAsia="ru-RU"/>
        </w:rPr>
        <w:t>Л</w:t>
      </w:r>
      <w:r w:rsidR="002B0B54">
        <w:rPr>
          <w:rFonts w:ascii="PT Astra Serif" w:hAnsi="PT Astra Serif"/>
          <w:sz w:val="28"/>
          <w:szCs w:val="28"/>
          <w:lang w:eastAsia="ru-RU"/>
        </w:rPr>
        <w:t>уначарского, Ствольная, набережная Дрейера</w:t>
      </w:r>
    </w:p>
    <w:p w:rsidR="00EF0FA4" w:rsidRPr="00BE74D6" w:rsidRDefault="00EF0FA4" w:rsidP="003379A3">
      <w:pPr>
        <w:pStyle w:val="a6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862B3" w:rsidRPr="00BE74D6" w:rsidRDefault="00F862B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00BCD9D6" wp14:editId="67FD920C">
            <wp:extent cx="5038725" cy="6818710"/>
            <wp:effectExtent l="19050" t="19050" r="9525" b="203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4416" cy="6867009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75094D" w:rsidRPr="002D606C" w:rsidRDefault="00F862B3" w:rsidP="002E7F71">
      <w:pPr>
        <w:pStyle w:val="a6"/>
        <w:spacing w:after="240"/>
        <w:ind w:left="1680"/>
        <w:jc w:val="both"/>
        <w:rPr>
          <w:rFonts w:ascii="PT Astra Serif" w:hAnsi="PT Astra Serif"/>
          <w:sz w:val="28"/>
          <w:szCs w:val="28"/>
          <w:highlight w:val="yellow"/>
          <w:lang w:eastAsia="ru-RU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D8D61E" wp14:editId="6A9AF039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C239EC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Pr="0075094D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="0075094D" w:rsidRPr="0075094D">
        <w:rPr>
          <w:rFonts w:ascii="PT Astra Serif" w:hAnsi="PT Astra Serif" w:cs="Times New Roman"/>
          <w:sz w:val="28"/>
          <w:szCs w:val="28"/>
        </w:rPr>
        <w:t>Курковая, Луначарского, Ствольная и набережная Дрейера</w:t>
      </w:r>
    </w:p>
    <w:p w:rsidR="0075094D" w:rsidRDefault="00F862B3" w:rsidP="0075094D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EA4CE" wp14:editId="48055478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6807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75094D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="0075094D" w:rsidRPr="0075094D">
        <w:rPr>
          <w:rFonts w:ascii="PT Astra Serif" w:hAnsi="PT Astra Serif" w:cs="Times New Roman"/>
          <w:sz w:val="28"/>
          <w:szCs w:val="28"/>
        </w:rPr>
        <w:br/>
      </w:r>
      <w:r w:rsidR="0075094D" w:rsidRPr="0075094D">
        <w:rPr>
          <w:rFonts w:ascii="PT Astra Serif" w:hAnsi="PT Astra Serif"/>
          <w:sz w:val="28"/>
          <w:szCs w:val="28"/>
          <w:lang w:eastAsia="ru-RU"/>
        </w:rPr>
        <w:t xml:space="preserve">в квартале ограниченном </w:t>
      </w:r>
      <w:r w:rsidR="0075094D" w:rsidRPr="0075094D">
        <w:rPr>
          <w:rFonts w:ascii="PT Astra Serif" w:hAnsi="PT Astra Serif" w:cs="Times New Roman"/>
          <w:sz w:val="28"/>
          <w:szCs w:val="28"/>
        </w:rPr>
        <w:t>улицами Курковая, Луначарского, Ствольная и набережная Дрейера</w:t>
      </w:r>
    </w:p>
    <w:p w:rsidR="00974FDD" w:rsidRPr="0075094D" w:rsidRDefault="00974FDD" w:rsidP="0075094D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111125</wp:posOffset>
                </wp:positionV>
                <wp:extent cx="409575" cy="54292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4FDD" w:rsidRPr="00974FDD" w:rsidRDefault="00974FD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974FDD">
                              <w:rPr>
                                <w:sz w:val="56"/>
                                <w:szCs w:val="56"/>
                              </w:rPr>
                              <w:t>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20.7pt;margin-top:8.75pt;width:32.2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" filled="f" stroked="f" strokeweight=".5pt">
                <v:textbox>
                  <w:txbxContent>
                    <w:p w:rsidR="00974FDD" w:rsidRPr="00974FDD" w:rsidRDefault="00974FDD">
                      <w:pPr>
                        <w:rPr>
                          <w:sz w:val="56"/>
                          <w:szCs w:val="56"/>
                        </w:rPr>
                      </w:pPr>
                      <w:r w:rsidRPr="00974FDD">
                        <w:rPr>
                          <w:sz w:val="56"/>
                          <w:szCs w:val="56"/>
                        </w:rPr>
                        <w:t>Х</w:t>
                      </w:r>
                    </w:p>
                  </w:txbxContent>
                </v:textbox>
              </v:shape>
            </w:pict>
          </mc:Fallback>
        </mc:AlternateContent>
      </w:r>
    </w:p>
    <w:p w:rsidR="008D799A" w:rsidRDefault="00974FDD" w:rsidP="00E14766">
      <w:pPr>
        <w:pStyle w:val="a6"/>
        <w:spacing w:before="120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46B3B37" wp14:editId="00CB8C85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4800" cy="0"/>
                <wp:effectExtent l="0" t="19050" r="40005" b="381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48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BBDB2A"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1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" strokecolor="red" strokeweight="4.5pt">
                <v:stroke joinstyle="miter"/>
              </v:line>
            </w:pict>
          </mc:Fallback>
        </mc:AlternateContent>
      </w:r>
      <w:r w:rsidR="00E14766">
        <w:rPr>
          <w:rFonts w:ascii="PT Astra Serif" w:hAnsi="PT Astra Serif" w:cs="Times New Roman"/>
          <w:sz w:val="28"/>
          <w:szCs w:val="28"/>
        </w:rPr>
        <w:t>Отменяемая красная линия</w:t>
      </w:r>
    </w:p>
    <w:p w:rsidR="007B7BAF" w:rsidRDefault="008D799A" w:rsidP="007B7BAF">
      <w:pPr>
        <w:pStyle w:val="a6"/>
        <w:spacing w:before="120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D4BB50" wp14:editId="6E229A5E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E792D"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" strokecolor="black [3213]" strokeweight="4.5pt">
                <v:stroke joinstyle="miter"/>
              </v:line>
            </w:pict>
          </mc:Fallback>
        </mc:AlternateContent>
      </w:r>
      <w:r>
        <w:rPr>
          <w:rFonts w:ascii="PT Astra Serif" w:hAnsi="PT Astra Serif" w:cs="Times New Roman"/>
          <w:sz w:val="28"/>
          <w:szCs w:val="28"/>
        </w:rPr>
        <w:t>Устанавливаемая красная линия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Times New Roman"/>
          <w:b/>
          <w:sz w:val="28"/>
          <w:szCs w:val="28"/>
        </w:rPr>
        <w:t>1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>
        <w:rPr>
          <w:rFonts w:ascii="PT Astra Serif" w:hAnsi="PT Astra Serif" w:cs="Times New Roman"/>
          <w:sz w:val="28"/>
          <w:szCs w:val="28"/>
        </w:rPr>
        <w:t xml:space="preserve">           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71:30:010201:74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Arial"/>
          <w:b/>
          <w:sz w:val="28"/>
          <w:szCs w:val="28"/>
          <w:shd w:val="clear" w:color="auto" w:fill="FFFFFF"/>
        </w:rPr>
        <w:t xml:space="preserve">2 </w:t>
      </w:r>
      <w:r w:rsidR="00F26E6D">
        <w:rPr>
          <w:rFonts w:ascii="PT Astra Serif" w:hAnsi="PT Astra Serif" w:cs="Arial"/>
          <w:b/>
          <w:sz w:val="28"/>
          <w:szCs w:val="28"/>
          <w:shd w:val="clear" w:color="auto" w:fill="FFFFFF"/>
        </w:rPr>
        <w:t xml:space="preserve">           </w:t>
      </w:r>
      <w:r w:rsidR="00F26E6D">
        <w:rPr>
          <w:rFonts w:ascii="PT Astra Serif" w:hAnsi="PT Astra Serif" w:cs="Times New Roman"/>
          <w:sz w:val="28"/>
          <w:szCs w:val="28"/>
        </w:rPr>
        <w:t>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71:30:010201:71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Arial"/>
          <w:b/>
          <w:sz w:val="28"/>
          <w:szCs w:val="28"/>
          <w:shd w:val="clear" w:color="auto" w:fill="FFFFFF"/>
        </w:rPr>
        <w:t xml:space="preserve">3 </w:t>
      </w:r>
      <w:r w:rsidR="00F26E6D">
        <w:rPr>
          <w:rFonts w:ascii="PT Astra Serif" w:hAnsi="PT Astra Serif" w:cs="Arial"/>
          <w:b/>
          <w:sz w:val="28"/>
          <w:szCs w:val="28"/>
          <w:shd w:val="clear" w:color="auto" w:fill="FFFFFF"/>
        </w:rPr>
        <w:t xml:space="preserve">           </w:t>
      </w:r>
      <w:r w:rsidR="00F26E6D">
        <w:rPr>
          <w:rFonts w:ascii="PT Astra Serif" w:hAnsi="PT Astra Serif" w:cs="Times New Roman"/>
          <w:sz w:val="28"/>
          <w:szCs w:val="28"/>
        </w:rPr>
        <w:t>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ED3945"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71:30:010201:3265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Times New Roman"/>
          <w:b/>
          <w:sz w:val="28"/>
          <w:szCs w:val="28"/>
        </w:rPr>
        <w:t>4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>
        <w:rPr>
          <w:rFonts w:ascii="PT Astra Serif" w:hAnsi="PT Astra Serif" w:cs="Times New Roman"/>
          <w:sz w:val="28"/>
          <w:szCs w:val="28"/>
        </w:rPr>
        <w:t xml:space="preserve">           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ED3945"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71:30:010201:275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Times New Roman"/>
          <w:b/>
          <w:sz w:val="28"/>
          <w:szCs w:val="28"/>
        </w:rPr>
        <w:t>5</w:t>
      </w:r>
      <w:r w:rsidR="00F26E6D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="00F26E6D">
        <w:rPr>
          <w:rFonts w:ascii="PT Astra Serif" w:hAnsi="PT Astra Serif" w:cs="Times New Roman"/>
          <w:sz w:val="28"/>
          <w:szCs w:val="28"/>
        </w:rPr>
        <w:t>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71:30:010201:278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Times New Roman"/>
          <w:b/>
          <w:sz w:val="28"/>
          <w:szCs w:val="28"/>
        </w:rPr>
        <w:t>6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>
        <w:rPr>
          <w:rFonts w:ascii="PT Astra Serif" w:hAnsi="PT Astra Serif" w:cs="Times New Roman"/>
          <w:sz w:val="28"/>
          <w:szCs w:val="28"/>
        </w:rPr>
        <w:t xml:space="preserve">           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71:30:010201:3277</w:t>
      </w:r>
    </w:p>
    <w:p w:rsidR="007B7BAF" w:rsidRPr="00F26E6D" w:rsidRDefault="007B7BAF" w:rsidP="007B7BAF">
      <w:pPr>
        <w:pStyle w:val="a6"/>
        <w:spacing w:before="12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F26E6D">
        <w:rPr>
          <w:rFonts w:ascii="PT Astra Serif" w:hAnsi="PT Astra Serif" w:cs="Times New Roman"/>
          <w:b/>
          <w:sz w:val="28"/>
          <w:szCs w:val="28"/>
        </w:rPr>
        <w:t>7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>
        <w:rPr>
          <w:rFonts w:ascii="PT Astra Serif" w:hAnsi="PT Astra Serif" w:cs="Times New Roman"/>
          <w:sz w:val="28"/>
          <w:szCs w:val="28"/>
        </w:rPr>
        <w:t xml:space="preserve">           Земельный участок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4A21A6">
        <w:rPr>
          <w:rFonts w:ascii="PT Astra Serif" w:hAnsi="PT Astra Serif" w:cs="Times New Roman"/>
          <w:sz w:val="28"/>
          <w:szCs w:val="28"/>
        </w:rPr>
        <w:t>кадастровый номер</w:t>
      </w:r>
      <w:r w:rsidRPr="00F26E6D">
        <w:rPr>
          <w:rFonts w:ascii="PT Astra Serif" w:hAnsi="PT Astra Serif" w:cs="Times New Roman"/>
          <w:sz w:val="28"/>
          <w:szCs w:val="28"/>
        </w:rPr>
        <w:t xml:space="preserve"> </w:t>
      </w:r>
      <w:r w:rsidR="00F26E6D" w:rsidRPr="00F26E6D">
        <w:rPr>
          <w:rFonts w:ascii="PT Astra Serif" w:hAnsi="PT Astra Serif" w:cs="Arial"/>
          <w:sz w:val="28"/>
          <w:szCs w:val="28"/>
          <w:shd w:val="clear" w:color="auto" w:fill="FFFFFF"/>
        </w:rPr>
        <w:t>71:30:010201:67</w:t>
      </w:r>
    </w:p>
    <w:p w:rsidR="00FE00C7" w:rsidRDefault="00FE00C7" w:rsidP="0039035A">
      <w:pPr>
        <w:pStyle w:val="a6"/>
        <w:spacing w:before="120" w:after="240"/>
        <w:ind w:hanging="142"/>
        <w:jc w:val="center"/>
        <w:rPr>
          <w:rFonts w:ascii="PT Astra Serif" w:hAnsi="PT Astra Serif"/>
          <w:sz w:val="28"/>
          <w:szCs w:val="28"/>
          <w:lang w:eastAsia="ru-RU"/>
        </w:rPr>
      </w:pPr>
      <w:r w:rsidRPr="00FE00C7">
        <w:rPr>
          <w:rFonts w:ascii="PT Astra Serif" w:hAnsi="PT Astra Serif"/>
          <w:sz w:val="28"/>
          <w:szCs w:val="28"/>
          <w:lang w:val="en-US" w:eastAsia="ru-RU"/>
        </w:rPr>
        <w:t>II</w:t>
      </w:r>
      <w:r w:rsidRPr="00FE00C7">
        <w:rPr>
          <w:rFonts w:ascii="PT Astra Serif" w:hAnsi="PT Astra Serif"/>
          <w:sz w:val="28"/>
          <w:szCs w:val="28"/>
          <w:lang w:eastAsia="ru-RU"/>
        </w:rPr>
        <w:t>. Территория в районе улицы Октябрьская</w:t>
      </w:r>
    </w:p>
    <w:p w:rsidR="00EA069E" w:rsidRDefault="00EA069E" w:rsidP="00577C36">
      <w:pPr>
        <w:pStyle w:val="a6"/>
        <w:spacing w:before="120"/>
        <w:ind w:hanging="142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5048250" cy="4016391"/>
            <wp:effectExtent l="19050" t="19050" r="19050" b="222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Октябрьская 5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061" cy="4031357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39035A" w:rsidRDefault="0039035A" w:rsidP="00577C36">
      <w:pPr>
        <w:pStyle w:val="a6"/>
        <w:spacing w:before="120"/>
        <w:ind w:hanging="142"/>
        <w:jc w:val="center"/>
        <w:rPr>
          <w:rFonts w:ascii="PT Astra Serif" w:hAnsi="PT Astra Serif" w:cs="Times New Roman"/>
          <w:sz w:val="28"/>
          <w:szCs w:val="28"/>
        </w:rPr>
      </w:pPr>
    </w:p>
    <w:p w:rsidR="00B030E8" w:rsidRDefault="00B030E8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04526E" wp14:editId="17DB15D6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C5D9C" id="Прямая соединительная линия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" strokecolor="#00b050" strokeweight="4.5pt">
                <v:stroke joinstyle="miter"/>
              </v:line>
            </w:pict>
          </mc:Fallback>
        </mc:AlternateContent>
      </w:r>
      <w:r w:rsidRPr="0075094D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Pr="0075094D">
        <w:rPr>
          <w:rFonts w:ascii="PT Astra Serif" w:hAnsi="PT Astra Serif" w:cs="Times New Roman"/>
          <w:sz w:val="28"/>
          <w:szCs w:val="28"/>
        </w:rPr>
        <w:br/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в </w:t>
      </w:r>
      <w:r>
        <w:rPr>
          <w:rFonts w:ascii="PT Astra Serif" w:hAnsi="PT Astra Serif"/>
          <w:sz w:val="28"/>
          <w:szCs w:val="28"/>
          <w:lang w:eastAsia="ru-RU"/>
        </w:rPr>
        <w:t>районе</w:t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5094D">
        <w:rPr>
          <w:rFonts w:ascii="PT Astra Serif" w:hAnsi="PT Astra Serif" w:cs="Times New Roman"/>
          <w:sz w:val="28"/>
          <w:szCs w:val="28"/>
        </w:rPr>
        <w:t>улиц</w:t>
      </w:r>
      <w:r>
        <w:rPr>
          <w:rFonts w:ascii="PT Astra Serif" w:hAnsi="PT Astra Serif" w:cs="Times New Roman"/>
          <w:sz w:val="28"/>
          <w:szCs w:val="28"/>
        </w:rPr>
        <w:t>ы Октябрьская</w:t>
      </w:r>
    </w:p>
    <w:p w:rsidR="00401D7D" w:rsidRDefault="00401D7D" w:rsidP="00401D7D">
      <w:pPr>
        <w:jc w:val="center"/>
        <w:rPr>
          <w:rFonts w:ascii="PT Astra Serif" w:hAnsi="PT Astra Serif"/>
          <w:sz w:val="28"/>
          <w:szCs w:val="28"/>
          <w:lang w:eastAsia="ru-RU"/>
        </w:rPr>
      </w:pPr>
      <w:r w:rsidRPr="00401D7D">
        <w:rPr>
          <w:rFonts w:ascii="PT Astra Serif" w:hAnsi="PT Astra Serif"/>
          <w:sz w:val="28"/>
          <w:szCs w:val="28"/>
          <w:lang w:val="en-US" w:eastAsia="ru-RU"/>
        </w:rPr>
        <w:lastRenderedPageBreak/>
        <w:t>III</w:t>
      </w:r>
      <w:r w:rsidRPr="00401D7D">
        <w:rPr>
          <w:rFonts w:ascii="PT Astra Serif" w:hAnsi="PT Astra Serif"/>
          <w:sz w:val="28"/>
          <w:szCs w:val="28"/>
          <w:lang w:eastAsia="ru-RU"/>
        </w:rPr>
        <w:t>. Территории в районе улицы Союзная</w:t>
      </w:r>
    </w:p>
    <w:p w:rsidR="00EA069E" w:rsidRDefault="009B4949" w:rsidP="00401D7D">
      <w:pPr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6029325" cy="6335715"/>
            <wp:effectExtent l="19050" t="19050" r="9525" b="273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оюзная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572" cy="6350686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B030E8" w:rsidRDefault="00B030E8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9E57A4" wp14:editId="6A94DBFB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168E33"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" strokecolor="#00b050" strokeweight="4.5pt">
                <v:stroke joinstyle="miter"/>
              </v:line>
            </w:pict>
          </mc:Fallback>
        </mc:AlternateContent>
      </w:r>
      <w:r w:rsidRPr="0075094D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Pr="0075094D">
        <w:rPr>
          <w:rFonts w:ascii="PT Astra Serif" w:hAnsi="PT Astra Serif" w:cs="Times New Roman"/>
          <w:sz w:val="28"/>
          <w:szCs w:val="28"/>
        </w:rPr>
        <w:br/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в </w:t>
      </w:r>
      <w:r>
        <w:rPr>
          <w:rFonts w:ascii="PT Astra Serif" w:hAnsi="PT Astra Serif"/>
          <w:sz w:val="28"/>
          <w:szCs w:val="28"/>
          <w:lang w:eastAsia="ru-RU"/>
        </w:rPr>
        <w:t>районе</w:t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5094D">
        <w:rPr>
          <w:rFonts w:ascii="PT Astra Serif" w:hAnsi="PT Astra Serif" w:cs="Times New Roman"/>
          <w:sz w:val="28"/>
          <w:szCs w:val="28"/>
        </w:rPr>
        <w:t>улиц</w:t>
      </w:r>
      <w:r>
        <w:rPr>
          <w:rFonts w:ascii="PT Astra Serif" w:hAnsi="PT Astra Serif" w:cs="Times New Roman"/>
          <w:sz w:val="28"/>
          <w:szCs w:val="28"/>
        </w:rPr>
        <w:t>ы Союзная</w:t>
      </w: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9B4949" w:rsidRDefault="009B4949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B030E8" w:rsidRPr="00401D7D" w:rsidRDefault="00B030E8" w:rsidP="00401D7D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01D7D" w:rsidRDefault="00401D7D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  <w:r w:rsidRPr="00401D7D">
        <w:rPr>
          <w:rFonts w:ascii="PT Astra Serif" w:hAnsi="PT Astra Serif"/>
          <w:sz w:val="28"/>
          <w:szCs w:val="28"/>
          <w:lang w:val="en-US" w:eastAsia="ru-RU"/>
        </w:rPr>
        <w:lastRenderedPageBreak/>
        <w:t>IV</w:t>
      </w:r>
      <w:r w:rsidRPr="00401D7D">
        <w:rPr>
          <w:rFonts w:ascii="PT Astra Serif" w:hAnsi="PT Astra Serif"/>
          <w:sz w:val="28"/>
          <w:szCs w:val="28"/>
          <w:lang w:eastAsia="ru-RU"/>
        </w:rPr>
        <w:t xml:space="preserve">. Территория в районе улиц Тургеневская/Каминского </w:t>
      </w:r>
    </w:p>
    <w:p w:rsidR="00EA069E" w:rsidRDefault="00EA069E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5953125" cy="5804266"/>
            <wp:effectExtent l="19050" t="19050" r="9525" b="2540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Тургеневская Каминского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5804266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401D7D" w:rsidRDefault="00401D7D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B030E8" w:rsidRDefault="00B030E8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9E57A4" wp14:editId="6A94DBFB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AFE03" id="Прямая соединительная линия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BDx0av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75094D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Pr="0075094D">
        <w:rPr>
          <w:rFonts w:ascii="PT Astra Serif" w:hAnsi="PT Astra Serif" w:cs="Times New Roman"/>
          <w:sz w:val="28"/>
          <w:szCs w:val="28"/>
        </w:rPr>
        <w:br/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в </w:t>
      </w:r>
      <w:r>
        <w:rPr>
          <w:rFonts w:ascii="PT Astra Serif" w:hAnsi="PT Astra Serif"/>
          <w:sz w:val="28"/>
          <w:szCs w:val="28"/>
          <w:lang w:eastAsia="ru-RU"/>
        </w:rPr>
        <w:t>районе</w:t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5094D">
        <w:rPr>
          <w:rFonts w:ascii="PT Astra Serif" w:hAnsi="PT Astra Serif" w:cs="Times New Roman"/>
          <w:sz w:val="28"/>
          <w:szCs w:val="28"/>
        </w:rPr>
        <w:t>улиц</w:t>
      </w:r>
      <w:r>
        <w:rPr>
          <w:rFonts w:ascii="PT Astra Serif" w:hAnsi="PT Astra Serif" w:cs="Times New Roman"/>
          <w:sz w:val="28"/>
          <w:szCs w:val="28"/>
        </w:rPr>
        <w:t xml:space="preserve"> Тургеневская/Каминского</w:t>
      </w:r>
    </w:p>
    <w:p w:rsidR="00B030E8" w:rsidRDefault="00B030E8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B030E8" w:rsidRDefault="00B030E8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9B4949" w:rsidRDefault="009B4949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9B4949" w:rsidRDefault="009B4949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9B4949" w:rsidRDefault="009B4949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9B4949" w:rsidRDefault="009B4949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9B4949" w:rsidRDefault="009B4949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B030E8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  <w:r w:rsidRPr="00B030E8">
        <w:rPr>
          <w:rFonts w:ascii="PT Astra Serif" w:hAnsi="PT Astra Serif"/>
          <w:sz w:val="28"/>
          <w:szCs w:val="28"/>
          <w:lang w:val="en-US" w:eastAsia="ru-RU"/>
        </w:rPr>
        <w:lastRenderedPageBreak/>
        <w:t>V</w:t>
      </w:r>
      <w:r w:rsidRPr="00B030E8">
        <w:rPr>
          <w:rFonts w:ascii="PT Astra Serif" w:hAnsi="PT Astra Serif"/>
          <w:sz w:val="28"/>
          <w:szCs w:val="28"/>
          <w:lang w:eastAsia="ru-RU"/>
        </w:rPr>
        <w:t>. Территория в районе улицы Пирогова</w:t>
      </w:r>
    </w:p>
    <w:p w:rsidR="00401D7D" w:rsidRPr="00B030E8" w:rsidRDefault="00EA069E" w:rsidP="00401D7D">
      <w:pPr>
        <w:pStyle w:val="a6"/>
        <w:spacing w:before="120"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6120130" cy="4513580"/>
            <wp:effectExtent l="19050" t="19050" r="13970" b="203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Пирогова 3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1358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  <w:r w:rsidR="00401D7D" w:rsidRPr="00B030E8">
        <w:rPr>
          <w:rFonts w:ascii="PT Astra Serif" w:hAnsi="PT Astra Serif"/>
          <w:sz w:val="28"/>
          <w:szCs w:val="28"/>
          <w:lang w:eastAsia="ru-RU"/>
        </w:rPr>
        <w:br/>
      </w:r>
    </w:p>
    <w:p w:rsidR="00B030E8" w:rsidRDefault="00B030E8" w:rsidP="00B030E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75094D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9E57A4" wp14:editId="6A94DBFB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62CF1" id="Прямая соединительная линия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CmWfYSCQIAADE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75094D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Pr="0075094D">
        <w:rPr>
          <w:rFonts w:ascii="PT Astra Serif" w:hAnsi="PT Astra Serif" w:cs="Times New Roman"/>
          <w:sz w:val="28"/>
          <w:szCs w:val="28"/>
        </w:rPr>
        <w:br/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в </w:t>
      </w:r>
      <w:r>
        <w:rPr>
          <w:rFonts w:ascii="PT Astra Serif" w:hAnsi="PT Astra Serif"/>
          <w:sz w:val="28"/>
          <w:szCs w:val="28"/>
          <w:lang w:eastAsia="ru-RU"/>
        </w:rPr>
        <w:t>районе</w:t>
      </w:r>
      <w:r w:rsidRPr="007509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5094D">
        <w:rPr>
          <w:rFonts w:ascii="PT Astra Serif" w:hAnsi="PT Astra Serif" w:cs="Times New Roman"/>
          <w:sz w:val="28"/>
          <w:szCs w:val="28"/>
        </w:rPr>
        <w:t>улиц</w:t>
      </w:r>
      <w:r>
        <w:rPr>
          <w:rFonts w:ascii="PT Astra Serif" w:hAnsi="PT Astra Serif" w:cs="Times New Roman"/>
          <w:sz w:val="28"/>
          <w:szCs w:val="28"/>
        </w:rPr>
        <w:t>ы Пирогова</w:t>
      </w:r>
    </w:p>
    <w:p w:rsidR="00401D7D" w:rsidRDefault="00401D7D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401D7D" w:rsidRDefault="00401D7D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A069E" w:rsidRDefault="00EA069E" w:rsidP="00FE00C7">
      <w:pPr>
        <w:pStyle w:val="a6"/>
        <w:spacing w:before="12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FE00C7" w:rsidRPr="00FE00C7" w:rsidRDefault="00FE00C7" w:rsidP="00FE00C7">
      <w:pPr>
        <w:pStyle w:val="a6"/>
        <w:spacing w:before="120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862B3" w:rsidRPr="00997A7F" w:rsidRDefault="00F862B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997A7F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F862B3" w:rsidRPr="00BE74D6" w:rsidRDefault="00F862B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997A7F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F862B3" w:rsidRDefault="00F862B3" w:rsidP="00F862B3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9E6088" w:rsidRPr="00BE74D6" w:rsidTr="00EA16D9">
        <w:trPr>
          <w:trHeight w:val="769"/>
        </w:trPr>
        <w:tc>
          <w:tcPr>
            <w:tcW w:w="9345" w:type="dxa"/>
            <w:gridSpan w:val="3"/>
            <w:vAlign w:val="center"/>
          </w:tcPr>
          <w:p w:rsidR="009E6088" w:rsidRPr="003E2588" w:rsidRDefault="009E608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E2588">
              <w:rPr>
                <w:rFonts w:ascii="PT Astra Serif" w:hAnsi="PT Astra Serif"/>
                <w:sz w:val="24"/>
                <w:szCs w:val="24"/>
                <w:lang w:val="en-US" w:eastAsia="ru-RU"/>
              </w:rPr>
              <w:t>I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Территории в границах квартала, ограниченного улицами Курковая, Луначарского, Ствольная, набережная Дрейера</w:t>
            </w:r>
          </w:p>
        </w:tc>
      </w:tr>
      <w:tr w:rsidR="009E6088" w:rsidRPr="00BE74D6" w:rsidTr="00EA16D9">
        <w:trPr>
          <w:trHeight w:val="553"/>
        </w:trPr>
        <w:tc>
          <w:tcPr>
            <w:tcW w:w="9345" w:type="dxa"/>
            <w:gridSpan w:val="3"/>
            <w:vAlign w:val="center"/>
          </w:tcPr>
          <w:p w:rsidR="009E6088" w:rsidRPr="00E0713C" w:rsidRDefault="009E6088" w:rsidP="00E0713C">
            <w:pPr>
              <w:pStyle w:val="a6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>Территория 1</w:t>
            </w:r>
            <w:r w:rsidR="00E0713C"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>. Площадь территории: 21039,15 кв.м</w:t>
            </w:r>
          </w:p>
        </w:tc>
      </w:tr>
      <w:tr w:rsidR="009E6088" w:rsidRPr="00BE74D6" w:rsidTr="00EC6EB5">
        <w:tc>
          <w:tcPr>
            <w:tcW w:w="1555" w:type="dxa"/>
          </w:tcPr>
          <w:p w:rsidR="009E6088" w:rsidRPr="00E0713C" w:rsidRDefault="009E6088" w:rsidP="009E608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9E6088" w:rsidRPr="00E0713C" w:rsidRDefault="009E6088" w:rsidP="009E608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9E6088" w:rsidRPr="00E0713C" w:rsidRDefault="009E6088" w:rsidP="009E608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spacing w:line="240" w:lineRule="auto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745858.75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261094.61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745856.99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261101.52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745855.17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261108.93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745854.6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261110.69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745853.4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261116.63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745851.06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261130.01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745850.04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261137.2</w:t>
            </w:r>
            <w:r w:rsidR="00793197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745850.28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261139.58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745848.15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261148.46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745755.31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261124.66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745754.26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261139.99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745739.99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261136.26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745731.18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261133.83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745724.37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261169.31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745723.67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261169.41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745723.06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261173.09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745721.56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261181.37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745719.42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261188.77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745717.82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261191.59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745716.19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261189.39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745709.5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261191.56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745689.86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261188.62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745689.12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261188.51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745684.12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261201.07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745690.8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261202.93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745688.32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261213.17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745667.53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261207.76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745667.72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261206.54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745671.5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261183.94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745674.76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261162.83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745671.56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261162.41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745674.79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261142.95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745675.44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261137.25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745677.06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261123.11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745670.13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261121.48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745668.01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261120.38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745666.12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261119.81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745663.05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261119.56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745661.6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261130.64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745651.62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261129.45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745653.36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261116.28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745642.04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261115.46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745638.2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261115.24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745638.34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261114.69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745634.12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261113.68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745632.74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261113.35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745629.9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261116.34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745627.1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261119.33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49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745625.22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261115.41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745604.18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261111.18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745603.49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261109.57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745607.54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261082.19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745607.92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261080.5</w:t>
            </w:r>
            <w:r w:rsidR="00793197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745615.09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261081.87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745615.83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261078.59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745616.94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261078.69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745618.89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261066.5</w:t>
            </w:r>
            <w:r w:rsidR="00793197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745621.22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261055.47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59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745612.8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261057.54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745608.81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261056.58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745611.18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261047.12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62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745583.5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261040.4</w:t>
            </w:r>
            <w:r w:rsidR="00793197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63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745588.4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261020.08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64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745620.22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261028.04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65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745629.38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261030.78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66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745653.82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261038.08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67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745719.6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261057.71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68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745735.35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261062.41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69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745765.98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261070.98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745824.15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261085.17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71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745852.36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261092.86</w:t>
            </w:r>
          </w:p>
        </w:tc>
      </w:tr>
      <w:tr w:rsidR="00031E8B" w:rsidRPr="00BE74D6" w:rsidTr="00031E8B">
        <w:tc>
          <w:tcPr>
            <w:tcW w:w="1555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1E8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745858.75</w:t>
            </w:r>
          </w:p>
        </w:tc>
        <w:tc>
          <w:tcPr>
            <w:tcW w:w="3821" w:type="dxa"/>
            <w:vAlign w:val="center"/>
          </w:tcPr>
          <w:p w:rsidR="00031E8B" w:rsidRPr="00031E8B" w:rsidRDefault="00031E8B" w:rsidP="00031E8B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1E8B">
              <w:rPr>
                <w:rFonts w:ascii="PT Astra Serif" w:hAnsi="PT Astra Serif"/>
                <w:color w:val="000000"/>
                <w:sz w:val="24"/>
                <w:szCs w:val="24"/>
              </w:rPr>
              <w:t>261094.61</w:t>
            </w:r>
          </w:p>
        </w:tc>
      </w:tr>
      <w:tr w:rsidR="00AA06F7" w:rsidRPr="00BE74D6" w:rsidTr="00EA16D9">
        <w:trPr>
          <w:trHeight w:val="449"/>
        </w:trPr>
        <w:tc>
          <w:tcPr>
            <w:tcW w:w="9345" w:type="dxa"/>
            <w:gridSpan w:val="3"/>
            <w:vAlign w:val="center"/>
          </w:tcPr>
          <w:p w:rsidR="00AA06F7" w:rsidRPr="00E0713C" w:rsidRDefault="00AA06F7" w:rsidP="00EA16D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>Т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ерритория 2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. Площадь территории: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1617,84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кв.м</w:t>
            </w:r>
          </w:p>
        </w:tc>
      </w:tr>
      <w:tr w:rsidR="006B6F58" w:rsidRPr="00BE74D6" w:rsidTr="006B6F58">
        <w:tc>
          <w:tcPr>
            <w:tcW w:w="1555" w:type="dxa"/>
          </w:tcPr>
          <w:p w:rsidR="006B6F58" w:rsidRPr="00E0713C" w:rsidRDefault="006B6F5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6B6F58" w:rsidRPr="00E0713C" w:rsidRDefault="006B6F5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6B6F58" w:rsidRPr="00E0713C" w:rsidRDefault="006B6F5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spacing w:line="240" w:lineRule="auto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745532.54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261174.14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745530.8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261138.66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745534.96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261139.25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745547.41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261141.03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745547.97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261139.01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745578.18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261143.33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745574.52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261161.13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745571.71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261174.77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745570.15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261182.37</w:t>
            </w:r>
          </w:p>
        </w:tc>
      </w:tr>
      <w:tr w:rsidR="001740AE" w:rsidRPr="00BE74D6" w:rsidTr="001740AE">
        <w:tc>
          <w:tcPr>
            <w:tcW w:w="1555" w:type="dxa"/>
            <w:vAlign w:val="center"/>
          </w:tcPr>
          <w:p w:rsidR="001740AE" w:rsidRPr="00E0713C" w:rsidRDefault="001740AE" w:rsidP="001740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745532.54</w:t>
            </w:r>
          </w:p>
        </w:tc>
        <w:tc>
          <w:tcPr>
            <w:tcW w:w="3821" w:type="dxa"/>
            <w:vAlign w:val="center"/>
          </w:tcPr>
          <w:p w:rsidR="001740AE" w:rsidRPr="001740AE" w:rsidRDefault="001740AE" w:rsidP="001740A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0AE">
              <w:rPr>
                <w:rFonts w:ascii="PT Astra Serif" w:hAnsi="PT Astra Serif"/>
                <w:color w:val="000000"/>
                <w:sz w:val="24"/>
                <w:szCs w:val="24"/>
              </w:rPr>
              <w:t>261174.14</w:t>
            </w:r>
          </w:p>
        </w:tc>
      </w:tr>
      <w:tr w:rsidR="00135BFF" w:rsidRPr="00BE74D6" w:rsidTr="006B6F58">
        <w:trPr>
          <w:trHeight w:val="449"/>
        </w:trPr>
        <w:tc>
          <w:tcPr>
            <w:tcW w:w="9345" w:type="dxa"/>
            <w:gridSpan w:val="3"/>
            <w:vAlign w:val="center"/>
          </w:tcPr>
          <w:p w:rsidR="006B6F58" w:rsidRPr="006B6F58" w:rsidRDefault="00135BFF" w:rsidP="00FA219D">
            <w:pPr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3E2588">
              <w:rPr>
                <w:rFonts w:ascii="PT Astra Serif" w:hAnsi="PT Astra Serif"/>
                <w:sz w:val="24"/>
                <w:szCs w:val="24"/>
                <w:lang w:val="en-US" w:eastAsia="ru-RU"/>
              </w:rPr>
              <w:lastRenderedPageBreak/>
              <w:t>II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Территория</w:t>
            </w:r>
            <w:r w:rsidR="00E365E9"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в районе улицы Октябрьская</w:t>
            </w:r>
            <w:r w:rsidR="003A08CD"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</w:t>
            </w:r>
            <w:r w:rsidR="00E365E9"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br/>
            </w:r>
            <w:r w:rsidR="003A08CD"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Площадь территории: </w:t>
            </w:r>
            <w:r w:rsidR="00FA219D">
              <w:rPr>
                <w:rFonts w:ascii="PT Astra Serif" w:hAnsi="PT Astra Serif"/>
                <w:sz w:val="24"/>
                <w:szCs w:val="24"/>
                <w:lang w:eastAsia="ru-RU"/>
              </w:rPr>
              <w:t>1260</w:t>
            </w:r>
            <w:r w:rsidR="00961CF7">
              <w:rPr>
                <w:rFonts w:ascii="PT Astra Serif" w:hAnsi="PT Astra Serif"/>
                <w:sz w:val="24"/>
                <w:szCs w:val="24"/>
                <w:lang w:eastAsia="ru-RU"/>
              </w:rPr>
              <w:t>,55</w:t>
            </w:r>
            <w:r w:rsidR="003A08CD"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кв.м</w:t>
            </w:r>
          </w:p>
        </w:tc>
      </w:tr>
      <w:tr w:rsidR="006B6F58" w:rsidRPr="00BE74D6" w:rsidTr="00C94998">
        <w:tc>
          <w:tcPr>
            <w:tcW w:w="1555" w:type="dxa"/>
          </w:tcPr>
          <w:p w:rsidR="006B6F58" w:rsidRPr="00E0713C" w:rsidRDefault="006B6F5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6B6F58" w:rsidRPr="00E0713C" w:rsidRDefault="006B6F5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6B6F58" w:rsidRPr="00E0713C" w:rsidRDefault="006B6F58" w:rsidP="006B6F5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spacing w:line="240" w:lineRule="auto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746430.79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262866.92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746440.49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262832.5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746459.64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262837.9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746459.07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262840.63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746465.69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262842.33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746466.8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262838.27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746474.99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262840.51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746465.24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262876.3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FB6F6F" w:rsidRPr="00BE74D6" w:rsidTr="00FB6F6F">
        <w:tc>
          <w:tcPr>
            <w:tcW w:w="1555" w:type="dxa"/>
            <w:vAlign w:val="center"/>
          </w:tcPr>
          <w:p w:rsidR="00FB6F6F" w:rsidRPr="00FB6F6F" w:rsidRDefault="00EA16D9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746430.8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FB6F6F" w:rsidRPr="00FB6F6F" w:rsidRDefault="00FB6F6F" w:rsidP="00FB6F6F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B6F6F">
              <w:rPr>
                <w:rFonts w:ascii="PT Astra Serif" w:hAnsi="PT Astra Serif"/>
                <w:color w:val="000000"/>
                <w:sz w:val="24"/>
                <w:szCs w:val="24"/>
              </w:rPr>
              <w:t>262866.92</w:t>
            </w:r>
          </w:p>
        </w:tc>
      </w:tr>
      <w:tr w:rsidR="00EA0A42" w:rsidRPr="00BE74D6" w:rsidTr="00FB274C">
        <w:tc>
          <w:tcPr>
            <w:tcW w:w="9345" w:type="dxa"/>
            <w:gridSpan w:val="3"/>
            <w:vAlign w:val="center"/>
          </w:tcPr>
          <w:p w:rsidR="00EA0A42" w:rsidRPr="003E2588" w:rsidRDefault="00EA0A42" w:rsidP="00EA0A42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E2588">
              <w:rPr>
                <w:rFonts w:ascii="PT Astra Serif" w:hAnsi="PT Astra Serif"/>
                <w:sz w:val="24"/>
                <w:szCs w:val="24"/>
                <w:lang w:val="en-US" w:eastAsia="ru-RU"/>
              </w:rPr>
              <w:t>III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Территории в районе улицы Союзная</w:t>
            </w:r>
          </w:p>
        </w:tc>
      </w:tr>
      <w:tr w:rsidR="00EA0A42" w:rsidRPr="00BE74D6" w:rsidTr="00FB274C">
        <w:tc>
          <w:tcPr>
            <w:tcW w:w="9345" w:type="dxa"/>
            <w:gridSpan w:val="3"/>
            <w:vAlign w:val="center"/>
          </w:tcPr>
          <w:p w:rsidR="00EA0A42" w:rsidRPr="00E0713C" w:rsidRDefault="00EA0A42" w:rsidP="000B3798">
            <w:pPr>
              <w:pStyle w:val="a6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Территория 1. Площадь территории: </w:t>
            </w:r>
            <w:r w:rsidR="000B3798">
              <w:rPr>
                <w:rFonts w:ascii="PT Astra Serif" w:hAnsi="PT Astra Serif"/>
                <w:sz w:val="24"/>
                <w:szCs w:val="24"/>
                <w:lang w:eastAsia="ru-RU"/>
              </w:rPr>
              <w:t>921,79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кв.м</w:t>
            </w:r>
          </w:p>
        </w:tc>
      </w:tr>
      <w:tr w:rsidR="00EA0A42" w:rsidRPr="00BE74D6" w:rsidTr="00C94998">
        <w:tc>
          <w:tcPr>
            <w:tcW w:w="1555" w:type="dxa"/>
          </w:tcPr>
          <w:p w:rsidR="00EA0A42" w:rsidRPr="00E0713C" w:rsidRDefault="00EA0A42" w:rsidP="00EA0A4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EA0A42" w:rsidRPr="00E0713C" w:rsidRDefault="00EA0A42" w:rsidP="00EA0A4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EA0A42" w:rsidRPr="00E0713C" w:rsidRDefault="00EA0A42" w:rsidP="00EA0A4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744429.84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262366.71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744431.64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262363.92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744439.66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262351.1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744443.84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262344.55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744473.34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262363.58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744469.65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262370.51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744467.88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262373.83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744464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262381.15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744462.03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262384.68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744458.6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262382.52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744446.9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262377.73</w:t>
            </w:r>
          </w:p>
        </w:tc>
      </w:tr>
      <w:tr w:rsidR="009B4949" w:rsidRPr="00BE74D6" w:rsidTr="009B4949">
        <w:tc>
          <w:tcPr>
            <w:tcW w:w="1555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744429.84</w:t>
            </w:r>
          </w:p>
        </w:tc>
        <w:tc>
          <w:tcPr>
            <w:tcW w:w="3821" w:type="dxa"/>
            <w:vAlign w:val="center"/>
          </w:tcPr>
          <w:p w:rsidR="009B4949" w:rsidRPr="009B4949" w:rsidRDefault="009B4949" w:rsidP="009B4949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B4949">
              <w:rPr>
                <w:rFonts w:ascii="PT Astra Serif" w:hAnsi="PT Astra Serif" w:cs="Calibri"/>
                <w:color w:val="000000"/>
                <w:sz w:val="24"/>
                <w:szCs w:val="24"/>
              </w:rPr>
              <w:t>262366.71</w:t>
            </w:r>
          </w:p>
        </w:tc>
      </w:tr>
      <w:tr w:rsidR="00EA0A42" w:rsidRPr="00BE74D6" w:rsidTr="0033233F">
        <w:tc>
          <w:tcPr>
            <w:tcW w:w="9345" w:type="dxa"/>
            <w:gridSpan w:val="3"/>
            <w:vAlign w:val="center"/>
          </w:tcPr>
          <w:p w:rsidR="00EA0A42" w:rsidRPr="00E0713C" w:rsidRDefault="00EA0A42" w:rsidP="000B3798">
            <w:pPr>
              <w:pStyle w:val="a6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>Т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ерритория 2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. Площадь территории: </w:t>
            </w:r>
            <w:r w:rsidR="000B3798">
              <w:rPr>
                <w:rFonts w:ascii="PT Astra Serif" w:hAnsi="PT Astra Serif"/>
                <w:sz w:val="24"/>
                <w:szCs w:val="24"/>
                <w:lang w:eastAsia="ru-RU"/>
              </w:rPr>
              <w:t>752,92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кв.м</w:t>
            </w:r>
          </w:p>
        </w:tc>
      </w:tr>
      <w:tr w:rsidR="00EA0A42" w:rsidRPr="00BE74D6" w:rsidTr="00C94998">
        <w:tc>
          <w:tcPr>
            <w:tcW w:w="1555" w:type="dxa"/>
          </w:tcPr>
          <w:p w:rsidR="00EA0A42" w:rsidRPr="00E0713C" w:rsidRDefault="00EA0A42" w:rsidP="00EA0A4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EA0A42" w:rsidRPr="00E0713C" w:rsidRDefault="00EA0A42" w:rsidP="00EA0A4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EA0A42" w:rsidRPr="00E0713C" w:rsidRDefault="00EA0A42" w:rsidP="00EA0A4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744344.81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262332.33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744353.9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262333.34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744358.87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262333.63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744369.84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262335.58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744365.56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262367.14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744343.2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262362.95</w:t>
            </w:r>
          </w:p>
        </w:tc>
      </w:tr>
      <w:tr w:rsidR="001F6314" w:rsidRPr="00BE74D6" w:rsidTr="001F6314">
        <w:tc>
          <w:tcPr>
            <w:tcW w:w="1555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744344.81</w:t>
            </w:r>
          </w:p>
        </w:tc>
        <w:tc>
          <w:tcPr>
            <w:tcW w:w="3821" w:type="dxa"/>
            <w:vAlign w:val="center"/>
          </w:tcPr>
          <w:p w:rsidR="001F6314" w:rsidRPr="001F6314" w:rsidRDefault="001F6314" w:rsidP="001F6314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1F6314">
              <w:rPr>
                <w:rFonts w:ascii="PT Astra Serif" w:hAnsi="PT Astra Serif" w:cs="Calibri"/>
                <w:color w:val="000000"/>
                <w:sz w:val="24"/>
                <w:szCs w:val="24"/>
              </w:rPr>
              <w:t>262332.33</w:t>
            </w:r>
          </w:p>
        </w:tc>
      </w:tr>
      <w:tr w:rsidR="001F6722" w:rsidRPr="00BE74D6" w:rsidTr="009935B1">
        <w:tc>
          <w:tcPr>
            <w:tcW w:w="9345" w:type="dxa"/>
            <w:gridSpan w:val="3"/>
          </w:tcPr>
          <w:p w:rsidR="001F6722" w:rsidRPr="00E0713C" w:rsidRDefault="001F6722" w:rsidP="00FA219D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E2588">
              <w:rPr>
                <w:rFonts w:ascii="PT Astra Serif" w:hAnsi="PT Astra Serif"/>
                <w:sz w:val="24"/>
                <w:szCs w:val="24"/>
                <w:lang w:val="en-US" w:eastAsia="ru-RU"/>
              </w:rPr>
              <w:t>IV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. Территория в районе улиц Тургеневская/Каминского 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br/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Площадь территории: </w:t>
            </w:r>
            <w:r w:rsidR="00FA219D">
              <w:rPr>
                <w:rFonts w:ascii="PT Astra Serif" w:hAnsi="PT Astra Serif"/>
                <w:sz w:val="24"/>
                <w:szCs w:val="24"/>
                <w:lang w:eastAsia="ru-RU"/>
              </w:rPr>
              <w:t>675</w:t>
            </w:r>
            <w:r w:rsidR="009868BB">
              <w:rPr>
                <w:rFonts w:ascii="PT Astra Serif" w:hAnsi="PT Astra Serif"/>
                <w:sz w:val="24"/>
                <w:szCs w:val="24"/>
                <w:lang w:eastAsia="ru-RU"/>
              </w:rPr>
              <w:t>,10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кв.м</w:t>
            </w:r>
          </w:p>
        </w:tc>
      </w:tr>
      <w:tr w:rsidR="001F6722" w:rsidRPr="00BE74D6" w:rsidTr="00C94998">
        <w:tc>
          <w:tcPr>
            <w:tcW w:w="1555" w:type="dxa"/>
          </w:tcPr>
          <w:p w:rsidR="001F6722" w:rsidRPr="00E0713C" w:rsidRDefault="001F6722" w:rsidP="001F672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1F6722" w:rsidRPr="00E0713C" w:rsidRDefault="001F6722" w:rsidP="001F672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1F6722" w:rsidRPr="00E0713C" w:rsidRDefault="001F6722" w:rsidP="001F672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spacing w:line="240" w:lineRule="auto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743496.35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262408.15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743526.65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262427.12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743526.44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262427.48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743524.84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262430.01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743516.6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262443.19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743505.06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262436.08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743486.28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262423.2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</w:tr>
      <w:tr w:rsidR="004164E7" w:rsidRPr="00BE74D6" w:rsidTr="004164E7">
        <w:tc>
          <w:tcPr>
            <w:tcW w:w="1555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743496.35</w:t>
            </w:r>
          </w:p>
        </w:tc>
        <w:tc>
          <w:tcPr>
            <w:tcW w:w="3821" w:type="dxa"/>
            <w:vAlign w:val="center"/>
          </w:tcPr>
          <w:p w:rsidR="004164E7" w:rsidRPr="004164E7" w:rsidRDefault="004164E7" w:rsidP="004164E7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164E7">
              <w:rPr>
                <w:rFonts w:ascii="PT Astra Serif" w:hAnsi="PT Astra Serif"/>
                <w:color w:val="000000"/>
                <w:sz w:val="24"/>
                <w:szCs w:val="24"/>
              </w:rPr>
              <w:t>262408.15</w:t>
            </w:r>
          </w:p>
        </w:tc>
      </w:tr>
      <w:tr w:rsidR="001F6722" w:rsidRPr="00BE74D6" w:rsidTr="00817ECD">
        <w:tc>
          <w:tcPr>
            <w:tcW w:w="9345" w:type="dxa"/>
            <w:gridSpan w:val="3"/>
          </w:tcPr>
          <w:p w:rsidR="001F6722" w:rsidRPr="00E0713C" w:rsidRDefault="001F6722" w:rsidP="00FA219D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E2588">
              <w:rPr>
                <w:rFonts w:ascii="PT Astra Serif" w:hAnsi="PT Astra Serif"/>
                <w:sz w:val="24"/>
                <w:szCs w:val="24"/>
                <w:lang w:val="en-US" w:eastAsia="ru-RU"/>
              </w:rPr>
              <w:lastRenderedPageBreak/>
              <w:t>V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. Территория в районе улицы Пирогова </w:t>
            </w:r>
            <w:r w:rsidRPr="003E2588">
              <w:rPr>
                <w:rFonts w:ascii="PT Astra Serif" w:hAnsi="PT Astra Serif"/>
                <w:sz w:val="24"/>
                <w:szCs w:val="24"/>
                <w:lang w:eastAsia="ru-RU"/>
              </w:rPr>
              <w:br/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Площадь территории: </w:t>
            </w:r>
            <w:r w:rsidR="009868BB">
              <w:rPr>
                <w:rFonts w:ascii="PT Astra Serif" w:hAnsi="PT Astra Serif"/>
                <w:sz w:val="24"/>
                <w:szCs w:val="24"/>
                <w:lang w:eastAsia="ru-RU"/>
              </w:rPr>
              <w:t>802,70</w:t>
            </w:r>
            <w:r w:rsidRPr="00E0713C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кв.м</w:t>
            </w:r>
          </w:p>
        </w:tc>
      </w:tr>
      <w:tr w:rsidR="001F6722" w:rsidRPr="00BE74D6" w:rsidTr="00C94998">
        <w:tc>
          <w:tcPr>
            <w:tcW w:w="1555" w:type="dxa"/>
          </w:tcPr>
          <w:p w:rsidR="001F6722" w:rsidRPr="00E0713C" w:rsidRDefault="001F6722" w:rsidP="001F672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1F6722" w:rsidRPr="00E0713C" w:rsidRDefault="001F6722" w:rsidP="001F672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1F6722" w:rsidRPr="00E0713C" w:rsidRDefault="001F6722" w:rsidP="001F672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713C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spacing w:line="240" w:lineRule="auto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743170.12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262422.37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743181.49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262429.61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743196.9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262407.19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743202.88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262410.81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743192.81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262425.41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743184.45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262438.76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743182.93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262441.04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743182.5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262440.77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743179.78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262443.42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743177.79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262446.56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743178.46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262446.99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743176.8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262449.68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743175.91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262449.13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743170.05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262458.53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743153.62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262448.22</w:t>
            </w:r>
          </w:p>
        </w:tc>
      </w:tr>
      <w:tr w:rsidR="00AB43A6" w:rsidRPr="00BE74D6" w:rsidTr="00AB43A6">
        <w:tc>
          <w:tcPr>
            <w:tcW w:w="1555" w:type="dxa"/>
            <w:vAlign w:val="center"/>
          </w:tcPr>
          <w:p w:rsidR="00AB43A6" w:rsidRPr="00AB43A6" w:rsidRDefault="00680BA1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743170.12</w:t>
            </w:r>
          </w:p>
        </w:tc>
        <w:tc>
          <w:tcPr>
            <w:tcW w:w="3821" w:type="dxa"/>
            <w:vAlign w:val="center"/>
          </w:tcPr>
          <w:p w:rsidR="00AB43A6" w:rsidRPr="00AB43A6" w:rsidRDefault="00AB43A6" w:rsidP="00AB43A6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B43A6">
              <w:rPr>
                <w:rFonts w:ascii="PT Astra Serif" w:hAnsi="PT Astra Serif"/>
                <w:color w:val="000000"/>
                <w:sz w:val="24"/>
                <w:szCs w:val="24"/>
              </w:rPr>
              <w:t>262422.37</w:t>
            </w:r>
          </w:p>
        </w:tc>
      </w:tr>
    </w:tbl>
    <w:p w:rsidR="00F862B3" w:rsidRPr="00BE74D6" w:rsidRDefault="00F862B3" w:rsidP="00F862B3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62B3" w:rsidRPr="00BE74D6" w:rsidRDefault="00380FBB" w:rsidP="00F862B3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Общая п</w:t>
      </w:r>
      <w:r w:rsidR="00F862B3" w:rsidRPr="00BE74D6">
        <w:rPr>
          <w:rFonts w:ascii="PT Astra Serif" w:hAnsi="PT Astra Serif" w:cs="Times New Roman"/>
          <w:sz w:val="28"/>
          <w:szCs w:val="28"/>
        </w:rPr>
        <w:t xml:space="preserve">лощадь </w:t>
      </w:r>
      <w:r>
        <w:rPr>
          <w:rFonts w:ascii="PT Astra Serif" w:hAnsi="PT Astra Serif" w:cs="Times New Roman"/>
          <w:sz w:val="28"/>
          <w:szCs w:val="28"/>
        </w:rPr>
        <w:t>несмежных территорий</w:t>
      </w:r>
      <w:r w:rsidR="00F862B3" w:rsidRPr="00BE74D6">
        <w:rPr>
          <w:rFonts w:ascii="PT Astra Serif" w:hAnsi="PT Astra Serif" w:cs="Times New Roman"/>
          <w:sz w:val="28"/>
          <w:szCs w:val="28"/>
        </w:rPr>
        <w:t xml:space="preserve"> </w:t>
      </w:r>
      <w:r w:rsidR="00D0136E">
        <w:rPr>
          <w:rFonts w:ascii="PT Astra Serif" w:hAnsi="PT Astra Serif" w:cs="Times New Roman"/>
          <w:sz w:val="28"/>
          <w:szCs w:val="28"/>
        </w:rPr>
        <w:t xml:space="preserve">подлежащих </w:t>
      </w:r>
      <w:r w:rsidR="00F862B3" w:rsidRPr="00BE74D6">
        <w:rPr>
          <w:rFonts w:ascii="PT Astra Serif" w:hAnsi="PT Astra Serif" w:cs="Times New Roman"/>
          <w:sz w:val="28"/>
          <w:szCs w:val="28"/>
        </w:rPr>
        <w:t>комплексно</w:t>
      </w:r>
      <w:r w:rsidR="00D0136E">
        <w:rPr>
          <w:rFonts w:ascii="PT Astra Serif" w:hAnsi="PT Astra Serif" w:cs="Times New Roman"/>
          <w:sz w:val="28"/>
          <w:szCs w:val="28"/>
        </w:rPr>
        <w:t>му развитию</w:t>
      </w:r>
      <w:r w:rsidR="00F862B3">
        <w:rPr>
          <w:rFonts w:ascii="PT Astra Serif" w:hAnsi="PT Astra Serif" w:cs="Times New Roman"/>
          <w:sz w:val="28"/>
          <w:szCs w:val="28"/>
        </w:rPr>
        <w:t xml:space="preserve">: </w:t>
      </w:r>
      <w:r w:rsidR="00D0136E">
        <w:rPr>
          <w:rFonts w:ascii="PT Astra Serif" w:hAnsi="PT Astra Serif" w:cs="Times New Roman"/>
          <w:sz w:val="28"/>
          <w:szCs w:val="28"/>
        </w:rPr>
        <w:br/>
      </w:r>
      <w:r w:rsidR="003D1773">
        <w:rPr>
          <w:rFonts w:ascii="PT Astra Serif" w:hAnsi="PT Astra Serif" w:cs="Times New Roman"/>
          <w:sz w:val="28"/>
          <w:szCs w:val="28"/>
        </w:rPr>
        <w:t>27070,05</w:t>
      </w:r>
      <w:r w:rsidR="00F862B3"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 w:rsidR="00F862B3">
        <w:rPr>
          <w:rFonts w:ascii="PT Astra Serif" w:hAnsi="PT Astra Serif" w:cs="Times New Roman"/>
          <w:sz w:val="28"/>
          <w:szCs w:val="28"/>
        </w:rPr>
        <w:t xml:space="preserve"> м</w:t>
      </w:r>
    </w:p>
    <w:p w:rsidR="00F862B3" w:rsidRPr="00BE74D6" w:rsidRDefault="00F862B3" w:rsidP="00F862B3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62B3" w:rsidRDefault="00F862B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862B3" w:rsidRDefault="00F862B3" w:rsidP="003F2E82">
      <w:pPr>
        <w:pStyle w:val="a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F862B3" w:rsidRDefault="00F862B3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F862B3" w:rsidSect="00BA1FBF">
          <w:head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862B3" w:rsidRPr="000C55AC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lastRenderedPageBreak/>
        <w:t>Приложение №2</w:t>
      </w:r>
    </w:p>
    <w:p w:rsidR="00F862B3" w:rsidRPr="000C55AC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0C55AC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F862B3" w:rsidRPr="000C55AC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F862B3" w:rsidRPr="00C16923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F862B3" w:rsidRPr="00210BBE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>Перечень объектов капитального строительства, рас</w:t>
      </w:r>
      <w:r w:rsidR="00C10CBF">
        <w:rPr>
          <w:rFonts w:ascii="PT Astra Serif" w:hAnsi="PT Astra Serif"/>
          <w:sz w:val="28"/>
          <w:szCs w:val="28"/>
        </w:rPr>
        <w:t>положенных в границах территорий</w:t>
      </w:r>
      <w:r w:rsidRPr="00210BBE">
        <w:rPr>
          <w:rFonts w:ascii="PT Astra Serif" w:hAnsi="PT Astra Serif"/>
          <w:sz w:val="28"/>
          <w:szCs w:val="28"/>
        </w:rPr>
        <w:t xml:space="preserve">, </w:t>
      </w:r>
      <w:r w:rsidRPr="00210BBE">
        <w:rPr>
          <w:rFonts w:ascii="PT Astra Serif" w:hAnsi="PT Astra Serif"/>
          <w:sz w:val="28"/>
          <w:szCs w:val="28"/>
        </w:rPr>
        <w:br/>
      </w:r>
      <w:r w:rsidR="00C10CBF">
        <w:rPr>
          <w:rFonts w:ascii="PT Astra Serif" w:hAnsi="PT Astra Serif"/>
          <w:sz w:val="28"/>
          <w:szCs w:val="28"/>
        </w:rPr>
        <w:t>подлежащих к</w:t>
      </w:r>
      <w:r w:rsidR="00C10CBF"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 w:rsidR="00C10CBF">
        <w:rPr>
          <w:rFonts w:ascii="PT Astra Serif" w:hAnsi="PT Astra Serif"/>
          <w:sz w:val="28"/>
          <w:szCs w:val="28"/>
          <w:lang w:eastAsia="ru-RU"/>
        </w:rPr>
        <w:t xml:space="preserve">му развитию несмежных </w:t>
      </w:r>
      <w:r w:rsidR="00C10CBF"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 w:rsidR="00C10CBF">
        <w:rPr>
          <w:rFonts w:ascii="PT Astra Serif" w:hAnsi="PT Astra Serif"/>
          <w:sz w:val="28"/>
          <w:szCs w:val="28"/>
          <w:lang w:eastAsia="ru-RU"/>
        </w:rPr>
        <w:t>й</w:t>
      </w:r>
      <w:r w:rsidR="00C10CBF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210BBE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</w:t>
      </w:r>
    </w:p>
    <w:p w:rsidR="00F862B3" w:rsidRPr="00C16923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7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2268"/>
        <w:gridCol w:w="1559"/>
        <w:gridCol w:w="1276"/>
        <w:gridCol w:w="1843"/>
        <w:gridCol w:w="2268"/>
        <w:gridCol w:w="1275"/>
        <w:gridCol w:w="1560"/>
      </w:tblGrid>
      <w:tr w:rsidR="00F862B3" w:rsidRPr="00C16923" w:rsidTr="00EC6EB5">
        <w:trPr>
          <w:jc w:val="center"/>
        </w:trPr>
        <w:tc>
          <w:tcPr>
            <w:tcW w:w="528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5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F862B3" w:rsidRPr="009426F5" w:rsidRDefault="00F862B3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100D71" w:rsidRPr="00C16923" w:rsidTr="00A70B30">
        <w:trPr>
          <w:trHeight w:val="425"/>
          <w:jc w:val="center"/>
        </w:trPr>
        <w:tc>
          <w:tcPr>
            <w:tcW w:w="14596" w:type="dxa"/>
            <w:gridSpan w:val="9"/>
            <w:vAlign w:val="center"/>
          </w:tcPr>
          <w:p w:rsidR="00100D71" w:rsidRPr="009426F5" w:rsidRDefault="00100D71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lang w:val="en-US" w:eastAsia="ru-RU"/>
              </w:rPr>
              <w:t>I</w:t>
            </w:r>
            <w:r w:rsidRPr="009426F5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Территории в границах квартала, ограниченного улицами Курковая, Луначарского, Ствольная, набережная Дрейера</w:t>
            </w:r>
          </w:p>
        </w:tc>
      </w:tr>
      <w:tr w:rsidR="002B0B54" w:rsidRPr="00C16923" w:rsidTr="00F22C4D">
        <w:trPr>
          <w:trHeight w:val="981"/>
          <w:jc w:val="center"/>
        </w:trPr>
        <w:tc>
          <w:tcPr>
            <w:tcW w:w="528" w:type="dxa"/>
            <w:vAlign w:val="center"/>
          </w:tcPr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1</w:t>
            </w:r>
          </w:p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8478E8" w:rsidRPr="009426F5" w:rsidRDefault="002B0B54" w:rsidP="008478E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</w:t>
            </w:r>
            <w:r w:rsidR="008478E8" w:rsidRPr="009426F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010201</w:t>
            </w:r>
            <w:r w:rsidR="003B0328" w:rsidRPr="009426F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:3265</w:t>
            </w:r>
          </w:p>
        </w:tc>
        <w:tc>
          <w:tcPr>
            <w:tcW w:w="2268" w:type="dxa"/>
            <w:vAlign w:val="center"/>
          </w:tcPr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</w:r>
            <w:r w:rsidR="003B0328" w:rsidRPr="009426F5">
              <w:rPr>
                <w:rFonts w:ascii="PT Astra Serif" w:hAnsi="PT Astra Serif"/>
                <w:sz w:val="20"/>
                <w:szCs w:val="20"/>
              </w:rPr>
              <w:t>Зареченский</w:t>
            </w:r>
            <w:r w:rsidRPr="009426F5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ул. </w:t>
            </w:r>
            <w:r w:rsidR="003B0328" w:rsidRPr="009426F5">
              <w:rPr>
                <w:rFonts w:ascii="PT Astra Serif" w:hAnsi="PT Astra Serif"/>
                <w:sz w:val="20"/>
                <w:szCs w:val="20"/>
              </w:rPr>
              <w:t>Курковая, д. 5</w:t>
            </w:r>
          </w:p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B0B54" w:rsidRPr="009426F5" w:rsidRDefault="002B0B5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2B0B54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3672</w:t>
            </w:r>
            <w:r w:rsidR="002B0B54" w:rsidRPr="009426F5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843" w:type="dxa"/>
            <w:vAlign w:val="center"/>
          </w:tcPr>
          <w:p w:rsidR="002B0B54" w:rsidRPr="009426F5" w:rsidRDefault="00986B05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71:30:010219:600</w:t>
            </w:r>
          </w:p>
        </w:tc>
        <w:tc>
          <w:tcPr>
            <w:tcW w:w="2268" w:type="dxa"/>
            <w:vAlign w:val="center"/>
          </w:tcPr>
          <w:p w:rsidR="003B0328" w:rsidRPr="009426F5" w:rsidRDefault="003B0328" w:rsidP="003B032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Зареченский район,</w:t>
            </w:r>
          </w:p>
          <w:p w:rsidR="002B0B54" w:rsidRPr="009426F5" w:rsidRDefault="003B0328" w:rsidP="003B032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Курковая, д. 5</w:t>
            </w:r>
          </w:p>
        </w:tc>
        <w:tc>
          <w:tcPr>
            <w:tcW w:w="1275" w:type="dxa"/>
            <w:vAlign w:val="center"/>
          </w:tcPr>
          <w:p w:rsidR="002B0B54" w:rsidRPr="009426F5" w:rsidRDefault="00482512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82512">
              <w:rPr>
                <w:rFonts w:ascii="PT Astra Serif" w:hAnsi="PT Astra Serif"/>
                <w:sz w:val="20"/>
                <w:szCs w:val="20"/>
              </w:rPr>
              <w:t>1142</w:t>
            </w:r>
            <w:r>
              <w:rPr>
                <w:rFonts w:ascii="PT Astra Serif" w:hAnsi="PT Astra Serif"/>
                <w:sz w:val="20"/>
                <w:szCs w:val="20"/>
              </w:rPr>
              <w:t>,98</w:t>
            </w:r>
            <w:bookmarkStart w:id="0" w:name="_GoBack"/>
            <w:bookmarkEnd w:id="0"/>
            <w:r w:rsidR="00E2335F" w:rsidRPr="009426F5">
              <w:rPr>
                <w:rFonts w:ascii="PT Astra Serif" w:hAnsi="PT Astra Serif"/>
                <w:sz w:val="20"/>
                <w:szCs w:val="20"/>
              </w:rPr>
              <w:br/>
            </w:r>
            <w:r w:rsidR="002B0B54" w:rsidRPr="009426F5">
              <w:rPr>
                <w:rFonts w:ascii="PT Astra Serif" w:hAnsi="PT Astra Serif"/>
                <w:sz w:val="20"/>
                <w:szCs w:val="20"/>
              </w:rPr>
              <w:t>кв. м</w:t>
            </w:r>
            <w:r w:rsidR="00282068" w:rsidRPr="009426F5">
              <w:rPr>
                <w:rFonts w:ascii="PT Astra Serif" w:hAnsi="PT Astra Serif"/>
                <w:sz w:val="20"/>
                <w:szCs w:val="20"/>
              </w:rPr>
              <w:t xml:space="preserve"> (Расселение по муниципальной программе)</w:t>
            </w:r>
          </w:p>
        </w:tc>
        <w:tc>
          <w:tcPr>
            <w:tcW w:w="1560" w:type="dxa"/>
            <w:vAlign w:val="center"/>
          </w:tcPr>
          <w:p w:rsidR="002B0B54" w:rsidRPr="009426F5" w:rsidRDefault="00282068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Снос</w:t>
            </w:r>
            <w:r w:rsidR="00226B06" w:rsidRPr="009426F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</w:tr>
      <w:tr w:rsidR="00100D71" w:rsidRPr="00C16923" w:rsidTr="00A70B30">
        <w:trPr>
          <w:trHeight w:val="337"/>
          <w:jc w:val="center"/>
        </w:trPr>
        <w:tc>
          <w:tcPr>
            <w:tcW w:w="14596" w:type="dxa"/>
            <w:gridSpan w:val="9"/>
            <w:vAlign w:val="center"/>
          </w:tcPr>
          <w:p w:rsidR="00100D71" w:rsidRPr="009426F5" w:rsidRDefault="00A70B30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lang w:val="en-US" w:eastAsia="ru-RU"/>
              </w:rPr>
              <w:t>II</w:t>
            </w:r>
            <w:r w:rsidRPr="009426F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. Территория в районе улицы Октябрьская </w:t>
            </w:r>
          </w:p>
        </w:tc>
      </w:tr>
      <w:tr w:rsidR="003B0328" w:rsidRPr="00C16923" w:rsidTr="00A70B30">
        <w:trPr>
          <w:trHeight w:val="1988"/>
          <w:jc w:val="center"/>
        </w:trPr>
        <w:tc>
          <w:tcPr>
            <w:tcW w:w="528" w:type="dxa"/>
            <w:vAlign w:val="center"/>
          </w:tcPr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3B0328" w:rsidRPr="009426F5" w:rsidRDefault="00D5274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2</w:t>
            </w:r>
          </w:p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B0328" w:rsidRPr="009426F5" w:rsidRDefault="00551C07" w:rsidP="00226B0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71:30:010218:273</w:t>
            </w:r>
          </w:p>
        </w:tc>
        <w:tc>
          <w:tcPr>
            <w:tcW w:w="2268" w:type="dxa"/>
            <w:vAlign w:val="center"/>
          </w:tcPr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</w:r>
            <w:r w:rsidR="00226B06" w:rsidRPr="009426F5">
              <w:rPr>
                <w:rFonts w:ascii="PT Astra Serif" w:hAnsi="PT Astra Serif"/>
                <w:sz w:val="20"/>
                <w:szCs w:val="20"/>
              </w:rPr>
              <w:t>Зареченский</w:t>
            </w:r>
            <w:r w:rsidRPr="009426F5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3B0328" w:rsidRPr="009426F5" w:rsidRDefault="003B0328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</w:t>
            </w:r>
            <w:r w:rsidR="00226B06" w:rsidRPr="009426F5">
              <w:rPr>
                <w:rFonts w:ascii="PT Astra Serif" w:hAnsi="PT Astra Serif"/>
                <w:sz w:val="20"/>
                <w:szCs w:val="20"/>
              </w:rPr>
              <w:t xml:space="preserve"> Октябрьская, д. 58</w:t>
            </w:r>
          </w:p>
        </w:tc>
        <w:tc>
          <w:tcPr>
            <w:tcW w:w="1559" w:type="dxa"/>
            <w:vAlign w:val="center"/>
          </w:tcPr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3B0328" w:rsidRPr="009426F5" w:rsidRDefault="00226B06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1260</w:t>
            </w:r>
            <w:r w:rsidR="003B0328" w:rsidRPr="009426F5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843" w:type="dxa"/>
            <w:vAlign w:val="center"/>
          </w:tcPr>
          <w:p w:rsidR="00013B45" w:rsidRPr="00013B45" w:rsidRDefault="00C4673F" w:rsidP="00013B45">
            <w:pPr>
              <w:autoSpaceDE w:val="0"/>
              <w:autoSpaceDN w:val="0"/>
              <w:jc w:val="center"/>
              <w:rPr>
                <w:rFonts w:ascii="PT Astra Serif" w:eastAsiaTheme="minorHAnsi" w:hAnsi="PT Astra Serif"/>
                <w:bCs/>
                <w:sz w:val="20"/>
                <w:szCs w:val="20"/>
                <w:shd w:val="clear" w:color="auto" w:fill="FFFFFF"/>
              </w:rPr>
            </w:pPr>
            <w:r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71:30:010503:</w:t>
            </w:r>
            <w:r w:rsidR="004A0BC9"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273</w:t>
            </w:r>
            <w:r w:rsidR="00013B4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,</w:t>
            </w:r>
            <w:r w:rsidR="00013B45">
              <w:rPr>
                <w:rFonts w:ascii="PT Astra Serif" w:hAnsi="PT Astra Serif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013B45" w:rsidRPr="00013B45">
              <w:rPr>
                <w:rFonts w:ascii="PT Astra Serif" w:hAnsi="PT Astra Serif"/>
                <w:bCs/>
                <w:sz w:val="20"/>
                <w:szCs w:val="20"/>
                <w:shd w:val="clear" w:color="auto" w:fill="FFFFFF"/>
              </w:rPr>
              <w:t>71:30:010503:416</w:t>
            </w:r>
          </w:p>
          <w:p w:rsidR="00C4673F" w:rsidRPr="009426F5" w:rsidRDefault="00C4673F" w:rsidP="0051794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4673F" w:rsidRPr="009426F5" w:rsidRDefault="00C4673F" w:rsidP="00C4673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Зареченский район,</w:t>
            </w:r>
          </w:p>
          <w:p w:rsidR="003B0328" w:rsidRPr="009426F5" w:rsidRDefault="00C4673F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Октябрьская, д. 58</w:t>
            </w:r>
          </w:p>
        </w:tc>
        <w:tc>
          <w:tcPr>
            <w:tcW w:w="1275" w:type="dxa"/>
            <w:vAlign w:val="center"/>
          </w:tcPr>
          <w:p w:rsidR="003B0328" w:rsidRPr="009426F5" w:rsidRDefault="00C4673F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117,78</w:t>
            </w:r>
            <w:r w:rsidR="003B0328" w:rsidRPr="009426F5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3B0328" w:rsidRPr="009426F5" w:rsidRDefault="0076633D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___</w:t>
            </w:r>
            <w:r w:rsidR="00AE6D3B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</w:tr>
      <w:tr w:rsidR="00A70B30" w:rsidRPr="00C16923" w:rsidTr="00A70B30">
        <w:trPr>
          <w:trHeight w:val="420"/>
          <w:jc w:val="center"/>
        </w:trPr>
        <w:tc>
          <w:tcPr>
            <w:tcW w:w="14596" w:type="dxa"/>
            <w:gridSpan w:val="9"/>
            <w:vAlign w:val="center"/>
          </w:tcPr>
          <w:p w:rsidR="00A70B30" w:rsidRPr="009426F5" w:rsidRDefault="00A70B30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lang w:val="en-US" w:eastAsia="ru-RU"/>
              </w:rPr>
              <w:lastRenderedPageBreak/>
              <w:t>III</w:t>
            </w:r>
            <w:r w:rsidRPr="009426F5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Территории в районе улицы Союзная</w:t>
            </w:r>
          </w:p>
        </w:tc>
      </w:tr>
      <w:tr w:rsidR="003B0328" w:rsidRPr="00C16923" w:rsidTr="007841E2">
        <w:trPr>
          <w:trHeight w:val="837"/>
          <w:jc w:val="center"/>
        </w:trPr>
        <w:tc>
          <w:tcPr>
            <w:tcW w:w="528" w:type="dxa"/>
            <w:vAlign w:val="center"/>
          </w:tcPr>
          <w:p w:rsidR="003B0328" w:rsidRPr="009426F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3B0328" w:rsidRPr="009426F5" w:rsidRDefault="00D52744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2019" w:type="dxa"/>
            <w:vAlign w:val="center"/>
          </w:tcPr>
          <w:p w:rsidR="003B0328" w:rsidRPr="00013B45" w:rsidRDefault="003B0328" w:rsidP="00BB53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</w:t>
            </w:r>
            <w:r w:rsidR="00DB1DA4" w:rsidRPr="00013B4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050101:</w:t>
            </w:r>
            <w:r w:rsidR="00BB5352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108</w:t>
            </w:r>
          </w:p>
        </w:tc>
        <w:tc>
          <w:tcPr>
            <w:tcW w:w="2268" w:type="dxa"/>
            <w:vAlign w:val="center"/>
          </w:tcPr>
          <w:p w:rsidR="003B0328" w:rsidRPr="00013B4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013B45">
              <w:rPr>
                <w:rFonts w:ascii="PT Astra Serif" w:hAnsi="PT Astra Serif"/>
                <w:sz w:val="20"/>
                <w:szCs w:val="20"/>
              </w:rPr>
              <w:br/>
            </w:r>
            <w:r w:rsidR="00DB1DA4" w:rsidRPr="00013B45"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013B45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3B0328" w:rsidRPr="00013B45" w:rsidRDefault="003B0328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 xml:space="preserve">ул. </w:t>
            </w:r>
            <w:r w:rsidR="00DB1DA4" w:rsidRPr="00013B45">
              <w:rPr>
                <w:rFonts w:ascii="PT Astra Serif" w:hAnsi="PT Astra Serif"/>
                <w:sz w:val="20"/>
                <w:szCs w:val="20"/>
              </w:rPr>
              <w:t>Союзная, д. 4</w:t>
            </w:r>
          </w:p>
        </w:tc>
        <w:tc>
          <w:tcPr>
            <w:tcW w:w="1559" w:type="dxa"/>
            <w:vAlign w:val="center"/>
          </w:tcPr>
          <w:p w:rsidR="003B0328" w:rsidRPr="00013B45" w:rsidRDefault="003B0328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3B0328" w:rsidRPr="00013B45" w:rsidRDefault="00BB5352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922</w:t>
            </w:r>
            <w:r w:rsidR="003B0328" w:rsidRPr="00013B45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843" w:type="dxa"/>
            <w:vAlign w:val="center"/>
          </w:tcPr>
          <w:p w:rsidR="003B0328" w:rsidRPr="00013B45" w:rsidRDefault="003B0328" w:rsidP="00DB1DA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</w:t>
            </w:r>
            <w:r w:rsidR="00DB1DA4" w:rsidRPr="00013B4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050101</w:t>
            </w:r>
            <w:r w:rsidRPr="00013B4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:</w:t>
            </w:r>
            <w:r w:rsidR="00DB1DA4" w:rsidRPr="00013B4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127</w:t>
            </w:r>
          </w:p>
        </w:tc>
        <w:tc>
          <w:tcPr>
            <w:tcW w:w="2268" w:type="dxa"/>
            <w:vAlign w:val="center"/>
          </w:tcPr>
          <w:p w:rsidR="00DB1DA4" w:rsidRPr="009426F5" w:rsidRDefault="00DB1DA4" w:rsidP="00DB1DA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3B0328" w:rsidRPr="009426F5" w:rsidRDefault="00DB1DA4" w:rsidP="00A70B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Союзная, д. 4</w:t>
            </w:r>
          </w:p>
        </w:tc>
        <w:tc>
          <w:tcPr>
            <w:tcW w:w="1275" w:type="dxa"/>
            <w:vAlign w:val="center"/>
          </w:tcPr>
          <w:p w:rsidR="003B0328" w:rsidRPr="009426F5" w:rsidRDefault="00DB1DA4" w:rsidP="00EC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254,04</w:t>
            </w:r>
            <w:r w:rsidR="003B0328" w:rsidRPr="009426F5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3B0328" w:rsidRPr="009426F5" w:rsidRDefault="0076633D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___</w:t>
            </w:r>
          </w:p>
        </w:tc>
      </w:tr>
      <w:tr w:rsidR="004E12C0" w:rsidRPr="00C16923" w:rsidTr="007841E2">
        <w:trPr>
          <w:trHeight w:val="991"/>
          <w:jc w:val="center"/>
        </w:trPr>
        <w:tc>
          <w:tcPr>
            <w:tcW w:w="528" w:type="dxa"/>
            <w:vAlign w:val="center"/>
          </w:tcPr>
          <w:p w:rsidR="004E12C0" w:rsidRPr="009426F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E12C0" w:rsidRPr="009426F5" w:rsidRDefault="00D52744" w:rsidP="007841E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2019" w:type="dxa"/>
            <w:vAlign w:val="center"/>
          </w:tcPr>
          <w:p w:rsidR="004E12C0" w:rsidRPr="00013B4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71:30:050101:106</w:t>
            </w:r>
          </w:p>
        </w:tc>
        <w:tc>
          <w:tcPr>
            <w:tcW w:w="2268" w:type="dxa"/>
            <w:vAlign w:val="center"/>
          </w:tcPr>
          <w:p w:rsidR="004E12C0" w:rsidRPr="00013B4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013B4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4E12C0" w:rsidRPr="00013B45" w:rsidRDefault="004E12C0" w:rsidP="007841E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>ул. Союзная, д. 5 лит. В</w:t>
            </w:r>
          </w:p>
        </w:tc>
        <w:tc>
          <w:tcPr>
            <w:tcW w:w="1559" w:type="dxa"/>
            <w:vAlign w:val="center"/>
          </w:tcPr>
          <w:p w:rsidR="004E12C0" w:rsidRPr="00013B4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4E12C0" w:rsidRPr="00013B4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/>
                <w:sz w:val="20"/>
                <w:szCs w:val="20"/>
              </w:rPr>
              <w:t>753 кв. м</w:t>
            </w:r>
          </w:p>
        </w:tc>
        <w:tc>
          <w:tcPr>
            <w:tcW w:w="1843" w:type="dxa"/>
            <w:vAlign w:val="center"/>
          </w:tcPr>
          <w:p w:rsidR="004E12C0" w:rsidRPr="00013B4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13B4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71:30:050101:137</w:t>
            </w:r>
          </w:p>
        </w:tc>
        <w:tc>
          <w:tcPr>
            <w:tcW w:w="2268" w:type="dxa"/>
            <w:vAlign w:val="center"/>
          </w:tcPr>
          <w:p w:rsidR="004E12C0" w:rsidRPr="009426F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4E12C0" w:rsidRPr="009426F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Союзная, д. 5 лит. В</w:t>
            </w:r>
          </w:p>
        </w:tc>
        <w:tc>
          <w:tcPr>
            <w:tcW w:w="1275" w:type="dxa"/>
            <w:vAlign w:val="center"/>
          </w:tcPr>
          <w:p w:rsidR="004E12C0" w:rsidRPr="009426F5" w:rsidRDefault="004E12C0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350,5 кв. м</w:t>
            </w:r>
          </w:p>
        </w:tc>
        <w:tc>
          <w:tcPr>
            <w:tcW w:w="1560" w:type="dxa"/>
            <w:vAlign w:val="center"/>
          </w:tcPr>
          <w:p w:rsidR="004E12C0" w:rsidRPr="009426F5" w:rsidRDefault="0076633D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___</w:t>
            </w:r>
          </w:p>
        </w:tc>
      </w:tr>
      <w:tr w:rsidR="007841E2" w:rsidRPr="00C16923" w:rsidTr="007841E2">
        <w:trPr>
          <w:trHeight w:val="410"/>
          <w:jc w:val="center"/>
        </w:trPr>
        <w:tc>
          <w:tcPr>
            <w:tcW w:w="14596" w:type="dxa"/>
            <w:gridSpan w:val="9"/>
            <w:vAlign w:val="center"/>
          </w:tcPr>
          <w:p w:rsidR="007841E2" w:rsidRPr="009426F5" w:rsidRDefault="007841E2" w:rsidP="004E12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lang w:val="en-US" w:eastAsia="ru-RU"/>
              </w:rPr>
              <w:t>IV</w:t>
            </w:r>
            <w:r w:rsidRPr="009426F5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Территория в районе улиц Тургеневская/Каминского</w:t>
            </w:r>
          </w:p>
        </w:tc>
      </w:tr>
      <w:tr w:rsidR="009026F7" w:rsidRPr="00C16923" w:rsidTr="00EC6EB5">
        <w:trPr>
          <w:trHeight w:val="981"/>
          <w:jc w:val="center"/>
        </w:trPr>
        <w:tc>
          <w:tcPr>
            <w:tcW w:w="528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026F7" w:rsidRPr="009426F5" w:rsidRDefault="00D52744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5</w:t>
            </w:r>
          </w:p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71:30:050202:162</w:t>
            </w:r>
          </w:p>
        </w:tc>
        <w:tc>
          <w:tcPr>
            <w:tcW w:w="2268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9026F7" w:rsidRPr="009426F5" w:rsidRDefault="009026F7" w:rsidP="002433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Тургеневская/Каминского, д. 33/8</w:t>
            </w:r>
          </w:p>
        </w:tc>
        <w:tc>
          <w:tcPr>
            <w:tcW w:w="1559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675 кв. м</w:t>
            </w:r>
          </w:p>
        </w:tc>
        <w:tc>
          <w:tcPr>
            <w:tcW w:w="1843" w:type="dxa"/>
            <w:vAlign w:val="center"/>
          </w:tcPr>
          <w:p w:rsidR="009026F7" w:rsidRPr="009426F5" w:rsidRDefault="00F02D40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71:30:050202:1347</w:t>
            </w:r>
          </w:p>
        </w:tc>
        <w:tc>
          <w:tcPr>
            <w:tcW w:w="2268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Тургеневская/Каминского, д. 33/8</w:t>
            </w:r>
          </w:p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026F7" w:rsidRPr="009426F5" w:rsidRDefault="009026F7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110,1 кв. м</w:t>
            </w:r>
          </w:p>
        </w:tc>
        <w:tc>
          <w:tcPr>
            <w:tcW w:w="1560" w:type="dxa"/>
            <w:vAlign w:val="center"/>
          </w:tcPr>
          <w:p w:rsidR="009026F7" w:rsidRPr="009426F5" w:rsidRDefault="0076633D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___</w:t>
            </w:r>
          </w:p>
        </w:tc>
      </w:tr>
      <w:tr w:rsidR="007841E2" w:rsidRPr="00C16923" w:rsidTr="007841E2">
        <w:trPr>
          <w:trHeight w:val="351"/>
          <w:jc w:val="center"/>
        </w:trPr>
        <w:tc>
          <w:tcPr>
            <w:tcW w:w="14596" w:type="dxa"/>
            <w:gridSpan w:val="9"/>
            <w:vAlign w:val="center"/>
          </w:tcPr>
          <w:p w:rsidR="007841E2" w:rsidRPr="009426F5" w:rsidRDefault="007841E2" w:rsidP="009026F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lang w:val="en-US" w:eastAsia="ru-RU"/>
              </w:rPr>
              <w:t>V</w:t>
            </w:r>
            <w:r w:rsidRPr="009426F5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Территория в районе улицы Пирогова</w:t>
            </w:r>
          </w:p>
        </w:tc>
      </w:tr>
      <w:tr w:rsidR="008C302E" w:rsidRPr="00C16923" w:rsidTr="00EC6EB5">
        <w:trPr>
          <w:trHeight w:val="981"/>
          <w:jc w:val="center"/>
        </w:trPr>
        <w:tc>
          <w:tcPr>
            <w:tcW w:w="528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C302E" w:rsidRPr="009426F5" w:rsidRDefault="00D52744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6</w:t>
            </w: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71:30:050203:3314</w:t>
            </w:r>
          </w:p>
        </w:tc>
        <w:tc>
          <w:tcPr>
            <w:tcW w:w="2268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Пирогова, д. 34</w:t>
            </w: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803 кв. м</w:t>
            </w:r>
          </w:p>
        </w:tc>
        <w:tc>
          <w:tcPr>
            <w:tcW w:w="1843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71:30:050203:1855</w:t>
            </w:r>
          </w:p>
        </w:tc>
        <w:tc>
          <w:tcPr>
            <w:tcW w:w="2268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9426F5">
              <w:rPr>
                <w:rFonts w:ascii="PT Astra Serif" w:hAnsi="PT Astra Serif"/>
                <w:sz w:val="20"/>
                <w:szCs w:val="20"/>
              </w:rPr>
              <w:br/>
              <w:t>Центральный район,</w:t>
            </w: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ул. Пирогова, д. 34</w:t>
            </w:r>
          </w:p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C302E" w:rsidRPr="009426F5" w:rsidRDefault="008C302E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/>
                <w:sz w:val="20"/>
                <w:szCs w:val="20"/>
              </w:rPr>
              <w:t>248,1 кв. м</w:t>
            </w:r>
          </w:p>
        </w:tc>
        <w:tc>
          <w:tcPr>
            <w:tcW w:w="1560" w:type="dxa"/>
            <w:vAlign w:val="center"/>
          </w:tcPr>
          <w:p w:rsidR="008C302E" w:rsidRPr="009426F5" w:rsidRDefault="0076633D" w:rsidP="008C3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___</w:t>
            </w:r>
          </w:p>
        </w:tc>
      </w:tr>
    </w:tbl>
    <w:p w:rsidR="003B0328" w:rsidRDefault="003B0328" w:rsidP="003B032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3B0328" w:rsidRDefault="003B0328" w:rsidP="003B032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3B0328" w:rsidRDefault="003B0328" w:rsidP="003B032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862B3" w:rsidRPr="00C16923" w:rsidRDefault="00F862B3" w:rsidP="00F862B3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F862B3" w:rsidRDefault="00F862B3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Default="0084576C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Default="0084576C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Default="0084576C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Default="0084576C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Default="0084576C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Pr="000C55AC" w:rsidRDefault="0084576C" w:rsidP="0084576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84576C" w:rsidRPr="000C55AC" w:rsidRDefault="0084576C" w:rsidP="0084576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0C55AC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84576C" w:rsidRPr="000C55AC" w:rsidRDefault="0084576C" w:rsidP="0084576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84576C" w:rsidRDefault="0084576C" w:rsidP="00F862B3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4576C" w:rsidRPr="00C16923" w:rsidRDefault="0084576C" w:rsidP="0084576C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84576C" w:rsidRDefault="00C579F7" w:rsidP="00C579F7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Перечень объектов культурного наследия, подлежащих сохранению в соответствии с законодательством </w:t>
      </w:r>
      <w:r>
        <w:rPr>
          <w:rFonts w:ascii="PT Astra Serif" w:hAnsi="PT Astra Serif"/>
          <w:sz w:val="28"/>
          <w:szCs w:val="28"/>
        </w:rPr>
        <w:br/>
        <w:t>Российской Федерации об объектах культурного наследия</w:t>
      </w:r>
      <w:r w:rsidR="00E94053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E14A73">
        <w:rPr>
          <w:rFonts w:ascii="PT Astra Serif" w:hAnsi="PT Astra Serif"/>
          <w:sz w:val="28"/>
          <w:szCs w:val="28"/>
        </w:rPr>
        <w:t xml:space="preserve">расположенных в границах территорий, </w:t>
      </w:r>
      <w:r w:rsidR="00E14A73">
        <w:rPr>
          <w:rFonts w:ascii="PT Astra Serif" w:hAnsi="PT Astra Serif"/>
          <w:sz w:val="28"/>
          <w:szCs w:val="28"/>
        </w:rPr>
        <w:br/>
        <w:t>подлежащих</w:t>
      </w:r>
      <w:r>
        <w:rPr>
          <w:rFonts w:ascii="PT Astra Serif" w:hAnsi="PT Astra Serif"/>
          <w:sz w:val="28"/>
          <w:szCs w:val="28"/>
        </w:rPr>
        <w:t xml:space="preserve"> к</w:t>
      </w:r>
      <w:r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 w:rsidR="00E14A73">
        <w:rPr>
          <w:rFonts w:ascii="PT Astra Serif" w:hAnsi="PT Astra Serif"/>
          <w:sz w:val="28"/>
          <w:szCs w:val="28"/>
          <w:lang w:eastAsia="ru-RU"/>
        </w:rPr>
        <w:t xml:space="preserve">му развитию </w:t>
      </w:r>
      <w:r>
        <w:rPr>
          <w:rFonts w:ascii="PT Astra Serif" w:hAnsi="PT Astra Serif"/>
          <w:sz w:val="28"/>
          <w:szCs w:val="28"/>
          <w:lang w:eastAsia="ru-RU"/>
        </w:rPr>
        <w:t xml:space="preserve">несмежных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</w:p>
    <w:p w:rsidR="00AC1E18" w:rsidRDefault="00AC1E18" w:rsidP="00C579F7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3402"/>
        <w:gridCol w:w="2693"/>
        <w:gridCol w:w="2977"/>
      </w:tblGrid>
      <w:tr w:rsidR="00AC1E18" w:rsidRPr="001A16A2" w:rsidTr="00945923">
        <w:trPr>
          <w:trHeight w:val="87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C1E18" w:rsidRPr="00945923" w:rsidRDefault="00AC1E18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Align w:val="center"/>
          </w:tcPr>
          <w:p w:rsidR="00AC1E18" w:rsidRPr="00945923" w:rsidRDefault="00AC1E18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1E18" w:rsidRPr="00945923" w:rsidRDefault="00AC1E18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C1E18" w:rsidRPr="00945923" w:rsidRDefault="00AC1E18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C1E18" w:rsidRPr="00945923" w:rsidRDefault="00AC1E18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Наименования объекта капитального строительства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C1E18" w:rsidRPr="00945923" w:rsidRDefault="00AC1E18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Вид объекта культурного наследия</w:t>
            </w:r>
          </w:p>
        </w:tc>
      </w:tr>
      <w:tr w:rsidR="00AC1E18" w:rsidRPr="001A16A2" w:rsidTr="00945923">
        <w:trPr>
          <w:trHeight w:val="475"/>
          <w:jc w:val="center"/>
        </w:trPr>
        <w:tc>
          <w:tcPr>
            <w:tcW w:w="14454" w:type="dxa"/>
            <w:gridSpan w:val="6"/>
            <w:shd w:val="clear" w:color="auto" w:fill="auto"/>
            <w:vAlign w:val="center"/>
          </w:tcPr>
          <w:p w:rsidR="00AC1E18" w:rsidRPr="00945923" w:rsidRDefault="00E578B5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  <w:lang w:val="en-US" w:eastAsia="ru-RU"/>
              </w:rPr>
              <w:t>II</w:t>
            </w:r>
            <w:r w:rsidRPr="00945923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Территория в районе улицы Октябрьская</w:t>
            </w:r>
          </w:p>
        </w:tc>
      </w:tr>
      <w:tr w:rsidR="009E411E" w:rsidRPr="001A16A2" w:rsidTr="00945923">
        <w:trPr>
          <w:trHeight w:val="101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9E411E" w:rsidRPr="00945923" w:rsidRDefault="00E00D54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26F5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71:30:010218:273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  <w:shd w:val="clear" w:color="auto" w:fill="FFFFFF"/>
              </w:rPr>
              <w:t>71:30:010503:273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 xml:space="preserve">г. Тула,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 xml:space="preserve">Зареченский район,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>ул. Октябрьская, д. 58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>Жилой дом, Здание (многоквартирный дом)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t>Памятник, Жилой дом с лавкой, XIX в.</w:t>
            </w:r>
          </w:p>
        </w:tc>
      </w:tr>
      <w:tr w:rsidR="009E411E" w:rsidRPr="001A16A2" w:rsidTr="00945923">
        <w:trPr>
          <w:trHeight w:val="499"/>
          <w:jc w:val="center"/>
        </w:trPr>
        <w:tc>
          <w:tcPr>
            <w:tcW w:w="14454" w:type="dxa"/>
            <w:gridSpan w:val="6"/>
            <w:shd w:val="clear" w:color="auto" w:fill="auto"/>
            <w:vAlign w:val="center"/>
          </w:tcPr>
          <w:p w:rsidR="009E411E" w:rsidRPr="00945923" w:rsidRDefault="009E411E" w:rsidP="00945923">
            <w:pPr>
              <w:spacing w:after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  <w:lang w:val="en-US" w:eastAsia="ru-RU"/>
              </w:rPr>
              <w:t>III</w:t>
            </w:r>
            <w:r w:rsidRPr="00945923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Территории в районе улицы Союзная</w:t>
            </w:r>
          </w:p>
        </w:tc>
      </w:tr>
      <w:tr w:rsidR="009E411E" w:rsidRPr="001A16A2" w:rsidTr="00945923">
        <w:trPr>
          <w:trHeight w:val="12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9E411E" w:rsidRPr="006C17ED" w:rsidRDefault="004A41C4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Arial"/>
                <w:b/>
                <w:color w:val="FF0000"/>
                <w:sz w:val="20"/>
                <w:szCs w:val="20"/>
                <w:shd w:val="clear" w:color="auto" w:fill="FFFFFF"/>
              </w:rPr>
            </w:pPr>
            <w:r w:rsidRPr="006C17ED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71:30:050101:1354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11E" w:rsidRPr="006C17ED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6C17ED">
              <w:rPr>
                <w:rFonts w:ascii="PT Astra Serif" w:hAnsi="PT Astra Serif" w:cstheme="minorHAnsi"/>
                <w:sz w:val="20"/>
                <w:szCs w:val="20"/>
                <w:shd w:val="clear" w:color="auto" w:fill="FFFFFF"/>
              </w:rPr>
              <w:t>71:30:050101:127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 xml:space="preserve">г. Тула,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 xml:space="preserve">Центральный район, </w:t>
            </w:r>
            <w:r w:rsidR="00945923">
              <w:rPr>
                <w:rFonts w:ascii="PT Astra Serif" w:hAnsi="PT Astra Serif" w:cstheme="minorHAnsi"/>
                <w:sz w:val="20"/>
                <w:szCs w:val="20"/>
              </w:rPr>
              <w:br/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t>ул. Союзная, д. 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>Жилой дом, Здание (многоквартирный дом)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t xml:space="preserve">Памятник, Жилой дом </w:t>
            </w: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br/>
              <w:t>с торг. залом 1 эт. Лихвенцевых, 1-я пол. XIX в.</w:t>
            </w:r>
          </w:p>
        </w:tc>
      </w:tr>
      <w:tr w:rsidR="009E411E" w:rsidRPr="001A16A2" w:rsidTr="00945923">
        <w:trPr>
          <w:trHeight w:val="140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9E411E" w:rsidRPr="006C17ED" w:rsidRDefault="004A41C4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Arial"/>
                <w:b/>
                <w:color w:val="FF0000"/>
                <w:sz w:val="20"/>
                <w:szCs w:val="20"/>
                <w:shd w:val="clear" w:color="auto" w:fill="FFFFFF"/>
              </w:rPr>
            </w:pPr>
            <w:r w:rsidRPr="006C17ED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71:30:050101:106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11E" w:rsidRPr="006C17ED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6C17ED">
              <w:rPr>
                <w:rFonts w:ascii="PT Astra Serif" w:hAnsi="PT Astra Serif" w:cstheme="minorHAnsi"/>
                <w:sz w:val="20"/>
                <w:szCs w:val="20"/>
                <w:shd w:val="clear" w:color="auto" w:fill="FFFFFF"/>
              </w:rPr>
              <w:t>71:30:050101:137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 xml:space="preserve">г. Тула,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 xml:space="preserve">Центральный район,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>ул. Союзная, д. 5 лит. 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>Многоквартирный дом, Здание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t>Памятник, Купеческий дом, XIX в.</w:t>
            </w:r>
          </w:p>
        </w:tc>
      </w:tr>
      <w:tr w:rsidR="009E411E" w:rsidRPr="001A16A2" w:rsidTr="00945923">
        <w:trPr>
          <w:trHeight w:val="364"/>
          <w:jc w:val="center"/>
        </w:trPr>
        <w:tc>
          <w:tcPr>
            <w:tcW w:w="14454" w:type="dxa"/>
            <w:gridSpan w:val="6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</w:pPr>
            <w:r w:rsidRPr="00945923">
              <w:rPr>
                <w:rFonts w:ascii="PT Astra Serif" w:hAnsi="PT Astra Serif"/>
                <w:sz w:val="20"/>
                <w:szCs w:val="20"/>
                <w:lang w:val="en-US" w:eastAsia="ru-RU"/>
              </w:rPr>
              <w:lastRenderedPageBreak/>
              <w:t>IV</w:t>
            </w:r>
            <w:r w:rsidRPr="00945923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Территория в районе улиц Тургеневская/Каминского</w:t>
            </w:r>
          </w:p>
        </w:tc>
      </w:tr>
      <w:tr w:rsidR="009E411E" w:rsidRPr="001A16A2" w:rsidTr="00945923">
        <w:trPr>
          <w:trHeight w:val="101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9E411E" w:rsidRPr="00945923" w:rsidRDefault="004A41C4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Arial"/>
                <w:b/>
                <w:color w:val="FF0000"/>
                <w:sz w:val="20"/>
                <w:szCs w:val="20"/>
                <w:shd w:val="clear" w:color="auto" w:fill="FFFFFF"/>
              </w:rPr>
            </w:pPr>
            <w:r w:rsidRPr="0094592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71:30:050202:162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  <w:shd w:val="clear" w:color="auto" w:fill="FFFFFF"/>
              </w:rPr>
              <w:t>71:30:050202:1347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 xml:space="preserve">г. Тула, Центральный район,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 xml:space="preserve">ул. Тургеневская/Каминского, </w:t>
            </w:r>
            <w:r w:rsidR="00945923">
              <w:rPr>
                <w:rFonts w:ascii="PT Astra Serif" w:hAnsi="PT Astra Serif" w:cstheme="minorHAnsi"/>
                <w:sz w:val="20"/>
                <w:szCs w:val="20"/>
              </w:rPr>
              <w:br/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t>д. 33/8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>Жилой дом, Здание (многоквартирный дом)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</w:pP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t>Памятник, Жилой дом А.П. Гласкова XVIII—XIX вв.</w:t>
            </w:r>
          </w:p>
        </w:tc>
      </w:tr>
      <w:tr w:rsidR="009E411E" w:rsidRPr="001A16A2" w:rsidTr="00945923">
        <w:trPr>
          <w:trHeight w:val="487"/>
          <w:jc w:val="center"/>
        </w:trPr>
        <w:tc>
          <w:tcPr>
            <w:tcW w:w="14454" w:type="dxa"/>
            <w:gridSpan w:val="6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</w:pPr>
            <w:r w:rsidRPr="00945923">
              <w:rPr>
                <w:rFonts w:ascii="PT Astra Serif" w:hAnsi="PT Astra Serif"/>
                <w:sz w:val="20"/>
                <w:szCs w:val="20"/>
                <w:lang w:val="en-US" w:eastAsia="ru-RU"/>
              </w:rPr>
              <w:t>V</w:t>
            </w:r>
            <w:r w:rsidRPr="00945923">
              <w:rPr>
                <w:rFonts w:ascii="PT Astra Serif" w:hAnsi="PT Astra Serif"/>
                <w:sz w:val="20"/>
                <w:szCs w:val="20"/>
                <w:lang w:eastAsia="ru-RU"/>
              </w:rPr>
              <w:t>. Территория в районе улицы Пирогова</w:t>
            </w:r>
          </w:p>
        </w:tc>
      </w:tr>
      <w:tr w:rsidR="009E411E" w:rsidRPr="001A16A2" w:rsidTr="00945923">
        <w:trPr>
          <w:trHeight w:val="101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5923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9E411E" w:rsidRPr="00945923" w:rsidRDefault="004A41C4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Arial"/>
                <w:b/>
                <w:color w:val="FF0000"/>
                <w:sz w:val="20"/>
                <w:szCs w:val="20"/>
                <w:shd w:val="clear" w:color="auto" w:fill="FFFFFF"/>
              </w:rPr>
            </w:pPr>
            <w:r w:rsidRPr="0094592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71:30:050203:3314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  <w:shd w:val="clear" w:color="auto" w:fill="FFFFFF"/>
              </w:rPr>
              <w:t>71:30:050203:1855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 xml:space="preserve">г. Тула,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 xml:space="preserve">Центральный район, </w:t>
            </w:r>
            <w:r w:rsidRPr="00945923">
              <w:rPr>
                <w:rFonts w:ascii="PT Astra Serif" w:hAnsi="PT Astra Serif" w:cstheme="minorHAnsi"/>
                <w:sz w:val="20"/>
                <w:szCs w:val="20"/>
              </w:rPr>
              <w:br/>
              <w:t>ул. Пирогова, д. 34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411E" w:rsidRPr="00945923" w:rsidRDefault="009E411E" w:rsidP="009459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theme="minorHAnsi"/>
                <w:sz w:val="20"/>
                <w:szCs w:val="20"/>
              </w:rPr>
            </w:pPr>
            <w:r w:rsidRPr="00945923">
              <w:rPr>
                <w:rFonts w:ascii="PT Astra Serif" w:hAnsi="PT Astra Serif" w:cstheme="minorHAnsi"/>
                <w:sz w:val="20"/>
                <w:szCs w:val="20"/>
              </w:rPr>
              <w:t>Жилой дом, Здание (многоквартирный дом)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E411E" w:rsidRPr="00945923" w:rsidRDefault="009E411E" w:rsidP="00945923">
            <w:pPr>
              <w:spacing w:after="0"/>
              <w:jc w:val="center"/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</w:pP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t>Памятник Жилое</w:t>
            </w:r>
          </w:p>
          <w:p w:rsidR="009E411E" w:rsidRPr="00945923" w:rsidRDefault="009E411E" w:rsidP="00945923">
            <w:pPr>
              <w:spacing w:after="0"/>
              <w:jc w:val="center"/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</w:pPr>
            <w:r w:rsidRPr="00945923">
              <w:rPr>
                <w:rFonts w:ascii="PT Astra Serif" w:eastAsia="Times New Roman" w:hAnsi="PT Astra Serif" w:cstheme="minorHAnsi"/>
                <w:sz w:val="20"/>
                <w:szCs w:val="20"/>
                <w:lang w:eastAsia="ru-RU"/>
              </w:rPr>
              <w:t>XVIII—XIX вв.</w:t>
            </w:r>
          </w:p>
        </w:tc>
      </w:tr>
    </w:tbl>
    <w:p w:rsidR="00DD78AC" w:rsidRDefault="00DD78AC" w:rsidP="00DD78AC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DD78AC" w:rsidRDefault="00DD78AC" w:rsidP="00DD78AC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DD78AC" w:rsidRDefault="00DD78AC" w:rsidP="00DD78AC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AC1E18" w:rsidRDefault="00DD78AC" w:rsidP="00DD78AC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  <w:sectPr w:rsidR="00AC1E18" w:rsidSect="009C20C5">
          <w:pgSz w:w="16838" w:h="11906" w:orient="landscape"/>
          <w:pgMar w:top="1701" w:right="1134" w:bottom="1135" w:left="1134" w:header="709" w:footer="709" w:gutter="0"/>
          <w:cols w:space="708"/>
          <w:titlePg/>
          <w:docGrid w:linePitch="360"/>
        </w:sectPr>
      </w:pPr>
      <w:r>
        <w:rPr>
          <w:rFonts w:ascii="PT Astra Serif" w:hAnsi="PT Astra Serif"/>
          <w:sz w:val="28"/>
          <w:szCs w:val="28"/>
        </w:rPr>
        <w:t>__________________________________</w:t>
      </w:r>
    </w:p>
    <w:p w:rsidR="00F862B3" w:rsidRPr="009005EE" w:rsidRDefault="0084576C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Приложение №4</w:t>
      </w:r>
    </w:p>
    <w:p w:rsidR="00F862B3" w:rsidRPr="009005EE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862B3" w:rsidRPr="009005EE" w:rsidRDefault="00F862B3" w:rsidP="00F862B3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F862B3" w:rsidRPr="009005EE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F862B3" w:rsidRPr="009005EE" w:rsidRDefault="00F862B3" w:rsidP="00F862B3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042C5F" w:rsidRDefault="00042C5F" w:rsidP="00042C5F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 w:cs="Times New Roman"/>
          <w:sz w:val="28"/>
          <w:szCs w:val="28"/>
        </w:rPr>
        <w:t>тии несмежных территорий жилой застройки,</w:t>
      </w:r>
      <w:r w:rsidRPr="009005EE">
        <w:rPr>
          <w:rFonts w:ascii="PT Astra Serif" w:hAnsi="PT Astra Serif" w:cs="Times New Roman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</w:rPr>
        <w:t>расчетный объем строительства в границах территорий</w:t>
      </w:r>
      <w:r w:rsidRPr="00210BB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210BBE">
        <w:rPr>
          <w:rFonts w:ascii="PT Astra Serif" w:hAnsi="PT Astra Serif"/>
          <w:sz w:val="28"/>
          <w:szCs w:val="28"/>
        </w:rPr>
        <w:t>в отношении котор</w:t>
      </w:r>
      <w:r>
        <w:rPr>
          <w:rFonts w:ascii="PT Astra Serif" w:hAnsi="PT Astra Serif"/>
          <w:sz w:val="28"/>
          <w:szCs w:val="28"/>
        </w:rPr>
        <w:t>ых</w:t>
      </w:r>
      <w:r w:rsidRPr="00210BBE">
        <w:rPr>
          <w:rFonts w:ascii="PT Astra Serif" w:hAnsi="PT Astra Serif"/>
          <w:sz w:val="28"/>
          <w:szCs w:val="28"/>
        </w:rPr>
        <w:t xml:space="preserve"> осуществляется комплексное развитие</w:t>
      </w:r>
    </w:p>
    <w:p w:rsidR="00042C5F" w:rsidRDefault="00042C5F" w:rsidP="00042C5F">
      <w:pPr>
        <w:pStyle w:val="a6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42C5F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0124">
        <w:rPr>
          <w:rFonts w:ascii="PT Astra Serif" w:hAnsi="PT Astra Serif"/>
          <w:sz w:val="28"/>
          <w:szCs w:val="28"/>
        </w:rPr>
        <w:t xml:space="preserve">Основные виды разрешенного использования земельных участков </w:t>
      </w:r>
      <w:r>
        <w:rPr>
          <w:rFonts w:ascii="PT Astra Serif" w:hAnsi="PT Astra Serif"/>
          <w:sz w:val="28"/>
          <w:szCs w:val="28"/>
        </w:rPr>
        <w:br/>
      </w:r>
      <w:r w:rsidRPr="00D50124">
        <w:rPr>
          <w:rFonts w:ascii="PT Astra Serif" w:hAnsi="PT Astra Serif"/>
          <w:sz w:val="28"/>
          <w:szCs w:val="28"/>
        </w:rPr>
        <w:t>и объектов капитального строительства:</w:t>
      </w:r>
    </w:p>
    <w:p w:rsidR="00042C5F" w:rsidRPr="00D50124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3544"/>
      </w:tblGrid>
      <w:tr w:rsidR="00042C5F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5F" w:rsidRPr="001D74DF" w:rsidRDefault="00042C5F" w:rsidP="00FE3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5F" w:rsidRPr="001D74DF" w:rsidRDefault="00042C5F" w:rsidP="00FE3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277E98" w:rsidTr="00FE3A2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98" w:rsidRPr="00277E98" w:rsidRDefault="00277E98" w:rsidP="00277E98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77E98">
              <w:rPr>
                <w:rFonts w:ascii="PT Astra Serif" w:hAnsi="PT Astra Serif"/>
                <w:sz w:val="24"/>
                <w:szCs w:val="24"/>
                <w:lang w:val="en-US" w:eastAsia="ru-RU"/>
              </w:rPr>
              <w:t>I</w:t>
            </w:r>
            <w:r w:rsidRPr="00277E98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Территории в границах квартала, ограниченного улицами Курковая, Луначарского, Ствольная, набережная Дрейера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2.5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2.6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3.1.1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3.4.1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3.5.1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улично-дорожная сеть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12.0.1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12.0.2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5.1.2</w:t>
            </w:r>
          </w:p>
        </w:tc>
      </w:tr>
      <w:tr w:rsidR="00C150CC" w:rsidTr="00FE3A2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CC" w:rsidRPr="001D74DF" w:rsidRDefault="00C150CC" w:rsidP="00C1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5.1.3</w:t>
            </w:r>
          </w:p>
        </w:tc>
      </w:tr>
      <w:tr w:rsidR="00277E98" w:rsidTr="00FE3A2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98" w:rsidRDefault="00277E98" w:rsidP="00277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277E98">
              <w:rPr>
                <w:rFonts w:ascii="PT Astra Serif" w:hAnsi="PT Astra Serif"/>
                <w:sz w:val="24"/>
                <w:szCs w:val="24"/>
                <w:lang w:val="en-US" w:eastAsia="ru-RU"/>
              </w:rPr>
              <w:t>II</w:t>
            </w:r>
            <w:r w:rsidRPr="00277E98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Территория в районе улицы Октябрьская</w:t>
            </w:r>
            <w:r w:rsidR="00AA7610">
              <w:rPr>
                <w:rFonts w:ascii="PT Astra Serif" w:hAnsi="PT Astra Serif"/>
                <w:sz w:val="24"/>
                <w:szCs w:val="24"/>
                <w:lang w:eastAsia="ru-RU"/>
              </w:rPr>
              <w:t>;</w:t>
            </w:r>
            <w:r w:rsidR="00CF52D5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</w:t>
            </w:r>
            <w:r w:rsidR="00CF52D5" w:rsidRPr="00CF52D5">
              <w:rPr>
                <w:rFonts w:ascii="PT Astra Serif" w:hAnsi="PT Astra Serif"/>
                <w:sz w:val="24"/>
                <w:szCs w:val="24"/>
                <w:lang w:val="en-US" w:eastAsia="ru-RU"/>
              </w:rPr>
              <w:t>III</w:t>
            </w:r>
            <w:r w:rsidR="00CF52D5" w:rsidRPr="00CF52D5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Территории в районе улицы Союзная</w:t>
            </w:r>
            <w:r w:rsidR="00AA7610">
              <w:rPr>
                <w:rFonts w:ascii="PT Astra Serif" w:hAnsi="PT Astra Serif"/>
                <w:sz w:val="24"/>
                <w:szCs w:val="24"/>
                <w:lang w:eastAsia="ru-RU"/>
              </w:rPr>
              <w:t>;</w:t>
            </w:r>
          </w:p>
          <w:p w:rsidR="00CF52D5" w:rsidRPr="00CF52D5" w:rsidRDefault="00CF52D5" w:rsidP="00277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CF52D5">
              <w:rPr>
                <w:rFonts w:ascii="PT Astra Serif" w:hAnsi="PT Astra Serif"/>
                <w:sz w:val="24"/>
                <w:szCs w:val="24"/>
                <w:lang w:val="en-US" w:eastAsia="ru-RU"/>
              </w:rPr>
              <w:t>IV</w:t>
            </w:r>
            <w:r w:rsidRPr="00CF52D5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Территория в районе улиц Тургеневская/Каминского</w:t>
            </w:r>
            <w:r w:rsidR="00AA7610">
              <w:rPr>
                <w:rFonts w:ascii="PT Astra Serif" w:hAnsi="PT Astra Serif"/>
                <w:sz w:val="24"/>
                <w:szCs w:val="24"/>
                <w:lang w:eastAsia="ru-RU"/>
              </w:rPr>
              <w:t>;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</w:t>
            </w:r>
            <w:r w:rsidR="002A1C06">
              <w:rPr>
                <w:rFonts w:ascii="PT Astra Serif" w:hAnsi="PT Astra Serif"/>
                <w:sz w:val="24"/>
                <w:szCs w:val="24"/>
                <w:lang w:eastAsia="ru-RU"/>
              </w:rPr>
              <w:br/>
            </w:r>
            <w:r w:rsidRPr="00CF52D5">
              <w:rPr>
                <w:rFonts w:ascii="PT Astra Serif" w:hAnsi="PT Astra Serif"/>
                <w:sz w:val="24"/>
                <w:szCs w:val="24"/>
                <w:lang w:val="en-US" w:eastAsia="ru-RU"/>
              </w:rPr>
              <w:t>V</w:t>
            </w:r>
            <w:r w:rsidRPr="00CF52D5">
              <w:rPr>
                <w:rFonts w:ascii="PT Astra Serif" w:hAnsi="PT Astra Serif"/>
                <w:sz w:val="24"/>
                <w:szCs w:val="24"/>
                <w:lang w:eastAsia="ru-RU"/>
              </w:rPr>
              <w:t>. Территория в районе улицы Пирогова</w:t>
            </w:r>
          </w:p>
        </w:tc>
      </w:tr>
      <w:tr w:rsidR="00CF52D5" w:rsidTr="00AE42F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5" w:rsidRPr="0030151B" w:rsidRDefault="00CF52D5" w:rsidP="00CF52D5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Территории объектов культурного наследия – регламенты не распространяются</w:t>
            </w:r>
          </w:p>
        </w:tc>
      </w:tr>
    </w:tbl>
    <w:p w:rsidR="00042C5F" w:rsidRDefault="00042C5F" w:rsidP="00042C5F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</w:p>
    <w:p w:rsidR="00042C5F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517CB" w:rsidRDefault="00042C5F" w:rsidP="00474DE1">
      <w:pPr>
        <w:pStyle w:val="a6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lastRenderedPageBreak/>
        <w:t xml:space="preserve">Предельные размеры земельных участков и предельные параметры </w:t>
      </w:r>
      <w:r>
        <w:rPr>
          <w:rFonts w:ascii="PT Astra Serif" w:hAnsi="PT Astra Serif" w:cs="Times New Roman"/>
          <w:sz w:val="28"/>
          <w:szCs w:val="28"/>
        </w:rPr>
        <w:t>р</w:t>
      </w:r>
      <w:r w:rsidRPr="009005EE">
        <w:rPr>
          <w:rFonts w:ascii="PT Astra Serif" w:hAnsi="PT Astra Serif" w:cs="Times New Roman"/>
          <w:sz w:val="28"/>
          <w:szCs w:val="28"/>
        </w:rPr>
        <w:t>азрешенного строительства, реконструкции объектов капитального строительства</w:t>
      </w:r>
      <w:r w:rsidR="00474DE1">
        <w:rPr>
          <w:rFonts w:ascii="PT Astra Serif" w:hAnsi="PT Astra Serif" w:cs="Times New Roman"/>
          <w:sz w:val="28"/>
          <w:szCs w:val="28"/>
        </w:rPr>
        <w:t>:</w:t>
      </w:r>
    </w:p>
    <w:p w:rsidR="002D0EC4" w:rsidRDefault="002D0EC4" w:rsidP="00042C5F">
      <w:pPr>
        <w:pStyle w:val="a6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042C5F" w:rsidRPr="009005EE" w:rsidRDefault="004517CB" w:rsidP="00042C5F">
      <w:pPr>
        <w:pStyle w:val="a6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4517CB">
        <w:rPr>
          <w:rFonts w:ascii="PT Astra Serif" w:hAnsi="PT Astra Serif"/>
          <w:sz w:val="28"/>
          <w:szCs w:val="28"/>
          <w:lang w:val="en-US" w:eastAsia="ru-RU"/>
        </w:rPr>
        <w:t>I</w:t>
      </w:r>
      <w:r w:rsidRPr="004517CB">
        <w:rPr>
          <w:rFonts w:ascii="PT Astra Serif" w:hAnsi="PT Astra Serif"/>
          <w:sz w:val="28"/>
          <w:szCs w:val="28"/>
          <w:lang w:eastAsia="ru-RU"/>
        </w:rPr>
        <w:t>. Территории в границах квартала, ограниченного улицами Курковая, Луначарского, Ствольная, набережная Дрейера</w:t>
      </w:r>
      <w:r w:rsidR="00042C5F" w:rsidRPr="004517CB">
        <w:rPr>
          <w:rFonts w:ascii="PT Astra Serif" w:hAnsi="PT Astra Serif" w:cs="Times New Roman"/>
          <w:sz w:val="28"/>
          <w:szCs w:val="28"/>
        </w:rPr>
        <w:t>:</w:t>
      </w:r>
    </w:p>
    <w:p w:rsidR="00042C5F" w:rsidRPr="009005EE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042C5F" w:rsidRPr="009005EE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установлению;</w:t>
      </w:r>
    </w:p>
    <w:p w:rsidR="00042C5F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предельная высота зданий, строений, сооружений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9005EE">
        <w:rPr>
          <w:rFonts w:ascii="PT Astra Serif" w:hAnsi="PT Astra Serif" w:cs="Times New Roman"/>
          <w:sz w:val="28"/>
          <w:szCs w:val="28"/>
        </w:rPr>
        <w:t xml:space="preserve"> </w:t>
      </w:r>
      <w:r w:rsidR="000C26B7">
        <w:rPr>
          <w:rFonts w:ascii="PT Astra Serif" w:hAnsi="PT Astra Serif" w:cs="Times New Roman"/>
          <w:sz w:val="28"/>
          <w:szCs w:val="28"/>
        </w:rPr>
        <w:t xml:space="preserve">не более </w:t>
      </w:r>
      <w:r w:rsidR="00E32C8E">
        <w:rPr>
          <w:rFonts w:ascii="PT Astra Serif" w:hAnsi="PT Astra Serif" w:cs="Times New Roman"/>
          <w:sz w:val="28"/>
          <w:szCs w:val="28"/>
        </w:rPr>
        <w:t>3</w:t>
      </w:r>
      <w:r w:rsidR="000C26B7">
        <w:rPr>
          <w:rFonts w:ascii="PT Astra Serif" w:hAnsi="PT Astra Serif" w:cs="Times New Roman"/>
          <w:sz w:val="28"/>
          <w:szCs w:val="28"/>
        </w:rPr>
        <w:t xml:space="preserve">4 </w:t>
      </w:r>
      <w:r w:rsidRPr="009005EE">
        <w:rPr>
          <w:rFonts w:ascii="PT Astra Serif" w:hAnsi="PT Astra Serif" w:cs="Times New Roman"/>
          <w:sz w:val="28"/>
          <w:szCs w:val="28"/>
        </w:rPr>
        <w:t>м;</w:t>
      </w:r>
    </w:p>
    <w:p w:rsidR="00042C5F" w:rsidRPr="009005EE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- максимальный процент застройки в границах земельного участка - 40%;</w:t>
      </w:r>
    </w:p>
    <w:p w:rsidR="00042C5F" w:rsidRPr="00C20FB5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FB5">
        <w:rPr>
          <w:rFonts w:ascii="PT Astra Serif" w:hAnsi="PT Astra Serif" w:cs="Times New Roman"/>
          <w:sz w:val="28"/>
          <w:szCs w:val="28"/>
        </w:rPr>
        <w:t>- максимальный коэффициент застройки в границах территории комплексного развития – 0,</w:t>
      </w:r>
      <w:r w:rsidR="00B85E29">
        <w:rPr>
          <w:rFonts w:ascii="PT Astra Serif" w:hAnsi="PT Astra Serif" w:cs="Times New Roman"/>
          <w:sz w:val="28"/>
          <w:szCs w:val="28"/>
        </w:rPr>
        <w:t>6</w:t>
      </w:r>
      <w:r w:rsidRPr="00C20FB5">
        <w:rPr>
          <w:rFonts w:ascii="PT Astra Serif" w:hAnsi="PT Astra Serif" w:cs="Times New Roman"/>
          <w:sz w:val="28"/>
          <w:szCs w:val="28"/>
        </w:rPr>
        <w:t>;</w:t>
      </w:r>
    </w:p>
    <w:p w:rsidR="00042C5F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FB5">
        <w:rPr>
          <w:rFonts w:ascii="PT Astra Serif" w:hAnsi="PT Astra Serif" w:cs="Times New Roman"/>
          <w:sz w:val="28"/>
          <w:szCs w:val="28"/>
        </w:rPr>
        <w:t>- максимальный коэффициент плотности застройки в границах территории комплексного развития</w:t>
      </w:r>
      <w:r w:rsidR="00B85E29">
        <w:rPr>
          <w:rFonts w:ascii="PT Astra Serif" w:hAnsi="PT Astra Serif" w:cs="Times New Roman"/>
          <w:sz w:val="28"/>
          <w:szCs w:val="28"/>
        </w:rPr>
        <w:t xml:space="preserve"> – 4</w:t>
      </w:r>
      <w:r w:rsidRPr="00C20FB5">
        <w:rPr>
          <w:rFonts w:ascii="PT Astra Serif" w:hAnsi="PT Astra Serif" w:cs="Times New Roman"/>
          <w:sz w:val="28"/>
          <w:szCs w:val="28"/>
        </w:rPr>
        <w:t>,0;</w:t>
      </w:r>
    </w:p>
    <w:p w:rsidR="00042C5F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машино-мест для хранения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 xml:space="preserve">индивидуального автомобильного транспорта для жилой застройки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>
        <w:rPr>
          <w:rFonts w:ascii="PT Astra Serif" w:eastAsiaTheme="minorHAnsi" w:hAnsi="PT Astra Serif" w:cs="Arial"/>
          <w:sz w:val="28"/>
          <w:szCs w:val="28"/>
        </w:rPr>
        <w:t xml:space="preserve"> машино-места</w:t>
      </w:r>
      <w:r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042C5F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042C5F" w:rsidRPr="00010FE1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eastAsiaTheme="minorHAnsi" w:hAnsi="PT Astra Serif" w:cs="Arial"/>
          <w:sz w:val="28"/>
          <w:szCs w:val="28"/>
        </w:rPr>
        <w:t>Расчетный о</w:t>
      </w:r>
      <w:r w:rsidRPr="00010FE1">
        <w:rPr>
          <w:rFonts w:ascii="PT Astra Serif" w:eastAsiaTheme="minorHAnsi" w:hAnsi="PT Astra Serif" w:cs="Arial"/>
          <w:sz w:val="28"/>
          <w:szCs w:val="28"/>
        </w:rPr>
        <w:t>бъем строительства:</w:t>
      </w:r>
    </w:p>
    <w:p w:rsidR="00042C5F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 xml:space="preserve">- объекты жилой застройки – </w:t>
      </w:r>
      <w:r w:rsidR="009D06B8">
        <w:rPr>
          <w:rFonts w:ascii="PT Astra Serif" w:eastAsiaTheme="minorHAnsi" w:hAnsi="PT Astra Serif" w:cs="Arial"/>
          <w:sz w:val="28"/>
          <w:szCs w:val="28"/>
        </w:rPr>
        <w:t>22000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 кв. м (общая </w:t>
      </w:r>
      <w:r w:rsidRPr="00010FE1">
        <w:rPr>
          <w:rFonts w:ascii="PT Astra Serif" w:hAnsi="PT Astra Serif"/>
          <w:color w:val="000000"/>
          <w:sz w:val="28"/>
          <w:szCs w:val="28"/>
        </w:rPr>
        <w:t>площадь квартир).</w:t>
      </w:r>
    </w:p>
    <w:p w:rsidR="00042C5F" w:rsidRPr="009005EE" w:rsidRDefault="00042C5F" w:rsidP="00042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42C5F" w:rsidRPr="0050084C" w:rsidRDefault="004517CB" w:rsidP="004517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517CB">
        <w:rPr>
          <w:rFonts w:ascii="PT Astra Serif" w:hAnsi="PT Astra Serif"/>
          <w:sz w:val="28"/>
          <w:szCs w:val="28"/>
          <w:lang w:val="en-US" w:eastAsia="ru-RU"/>
        </w:rPr>
        <w:t>II</w:t>
      </w:r>
      <w:r w:rsidRPr="004517CB">
        <w:rPr>
          <w:rFonts w:ascii="PT Astra Serif" w:hAnsi="PT Astra Serif"/>
          <w:sz w:val="28"/>
          <w:szCs w:val="28"/>
          <w:lang w:eastAsia="ru-RU"/>
        </w:rPr>
        <w:t>. Территория в районе улицы Октябрьская</w:t>
      </w:r>
      <w:r>
        <w:rPr>
          <w:rFonts w:ascii="PT Astra Serif" w:hAnsi="PT Astra Serif"/>
          <w:sz w:val="28"/>
          <w:szCs w:val="28"/>
          <w:lang w:eastAsia="ru-RU"/>
        </w:rPr>
        <w:t>;</w:t>
      </w:r>
      <w:r w:rsidRPr="004517C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517CB">
        <w:rPr>
          <w:rFonts w:ascii="PT Astra Serif" w:hAnsi="PT Astra Serif"/>
          <w:sz w:val="28"/>
          <w:szCs w:val="28"/>
          <w:lang w:val="en-US" w:eastAsia="ru-RU"/>
        </w:rPr>
        <w:t>III</w:t>
      </w:r>
      <w:r w:rsidRPr="004517CB">
        <w:rPr>
          <w:rFonts w:ascii="PT Astra Serif" w:hAnsi="PT Astra Serif"/>
          <w:sz w:val="28"/>
          <w:szCs w:val="28"/>
          <w:lang w:eastAsia="ru-RU"/>
        </w:rPr>
        <w:t>. Территории в районе улицы Союзная</w:t>
      </w:r>
      <w:r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Pr="004517CB">
        <w:rPr>
          <w:rFonts w:ascii="PT Astra Serif" w:hAnsi="PT Astra Serif"/>
          <w:sz w:val="28"/>
          <w:szCs w:val="28"/>
          <w:lang w:val="en-US" w:eastAsia="ru-RU"/>
        </w:rPr>
        <w:t>IV</w:t>
      </w:r>
      <w:r w:rsidRPr="004517CB">
        <w:rPr>
          <w:rFonts w:ascii="PT Astra Serif" w:hAnsi="PT Astra Serif"/>
          <w:sz w:val="28"/>
          <w:szCs w:val="28"/>
          <w:lang w:eastAsia="ru-RU"/>
        </w:rPr>
        <w:t>. Территория в районе улиц Тургеневская/Каминского</w:t>
      </w:r>
      <w:r>
        <w:rPr>
          <w:rFonts w:ascii="PT Astra Serif" w:hAnsi="PT Astra Serif"/>
          <w:sz w:val="28"/>
          <w:szCs w:val="28"/>
          <w:lang w:eastAsia="ru-RU"/>
        </w:rPr>
        <w:t>;</w:t>
      </w:r>
      <w:r w:rsidRPr="004517C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517CB">
        <w:rPr>
          <w:rFonts w:ascii="PT Astra Serif" w:hAnsi="PT Astra Serif"/>
          <w:sz w:val="28"/>
          <w:szCs w:val="28"/>
          <w:lang w:val="en-US" w:eastAsia="ru-RU"/>
        </w:rPr>
        <w:t>V</w:t>
      </w:r>
      <w:r w:rsidRPr="004517CB">
        <w:rPr>
          <w:rFonts w:ascii="PT Astra Serif" w:hAnsi="PT Astra Serif"/>
          <w:sz w:val="28"/>
          <w:szCs w:val="28"/>
          <w:lang w:eastAsia="ru-RU"/>
        </w:rPr>
        <w:t>. Территория в районе улицы Пирогова</w:t>
      </w:r>
      <w:r>
        <w:rPr>
          <w:rFonts w:ascii="PT Astra Serif" w:hAnsi="PT Astra Serif"/>
          <w:sz w:val="28"/>
          <w:szCs w:val="28"/>
        </w:rPr>
        <w:t xml:space="preserve"> </w:t>
      </w:r>
      <w:r w:rsidR="00042C5F">
        <w:rPr>
          <w:rFonts w:ascii="PT Astra Serif" w:hAnsi="PT Astra Serif"/>
          <w:sz w:val="28"/>
          <w:szCs w:val="28"/>
        </w:rPr>
        <w:t xml:space="preserve">– </w:t>
      </w:r>
      <w:r w:rsidR="00F02290">
        <w:rPr>
          <w:rFonts w:ascii="PT Astra Serif" w:hAnsi="PT Astra Serif"/>
          <w:sz w:val="28"/>
          <w:szCs w:val="28"/>
        </w:rPr>
        <w:t>регламенты не распростр</w:t>
      </w:r>
      <w:r w:rsidR="00CF5067">
        <w:rPr>
          <w:rFonts w:ascii="PT Astra Serif" w:hAnsi="PT Astra Serif"/>
          <w:sz w:val="28"/>
          <w:szCs w:val="28"/>
        </w:rPr>
        <w:t>а</w:t>
      </w:r>
      <w:r w:rsidR="00F02290">
        <w:rPr>
          <w:rFonts w:ascii="PT Astra Serif" w:hAnsi="PT Astra Serif"/>
          <w:sz w:val="28"/>
          <w:szCs w:val="28"/>
        </w:rPr>
        <w:t>няются</w:t>
      </w:r>
      <w:r w:rsidR="00042C5F">
        <w:rPr>
          <w:rFonts w:ascii="PT Astra Serif" w:hAnsi="PT Astra Serif"/>
          <w:sz w:val="28"/>
          <w:szCs w:val="28"/>
        </w:rPr>
        <w:t>.</w:t>
      </w:r>
    </w:p>
    <w:p w:rsidR="00042C5F" w:rsidRPr="009005EE" w:rsidRDefault="00042C5F" w:rsidP="00042C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42C5F" w:rsidRPr="009005EE" w:rsidRDefault="00042C5F" w:rsidP="00042C5F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42C5F" w:rsidRPr="009005EE" w:rsidRDefault="00042C5F" w:rsidP="00042C5F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42C5F" w:rsidRDefault="00042C5F" w:rsidP="00042C5F">
      <w:pPr>
        <w:tabs>
          <w:tab w:val="left" w:pos="4962"/>
        </w:tabs>
        <w:spacing w:after="0" w:line="240" w:lineRule="auto"/>
        <w:jc w:val="center"/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9B07F5" w:rsidRDefault="009B07F5" w:rsidP="00042C5F">
      <w:pPr>
        <w:pStyle w:val="a6"/>
        <w:ind w:firstLine="540"/>
        <w:jc w:val="center"/>
      </w:pPr>
    </w:p>
    <w:sectPr w:rsidR="009B0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3DB" w:rsidRDefault="009F13DB">
      <w:pPr>
        <w:spacing w:after="0" w:line="240" w:lineRule="auto"/>
      </w:pPr>
      <w:r>
        <w:separator/>
      </w:r>
    </w:p>
  </w:endnote>
  <w:endnote w:type="continuationSeparator" w:id="0">
    <w:p w:rsidR="009F13DB" w:rsidRDefault="009F1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3DB" w:rsidRDefault="009F13DB">
      <w:pPr>
        <w:spacing w:after="0" w:line="240" w:lineRule="auto"/>
      </w:pPr>
      <w:r>
        <w:separator/>
      </w:r>
    </w:p>
  </w:footnote>
  <w:footnote w:type="continuationSeparator" w:id="0">
    <w:p w:rsidR="009F13DB" w:rsidRDefault="009F1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FA5F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512">
          <w:rPr>
            <w:noProof/>
          </w:rPr>
          <w:t>11</w:t>
        </w:r>
        <w:r>
          <w:fldChar w:fldCharType="end"/>
        </w:r>
      </w:p>
    </w:sdtContent>
  </w:sdt>
  <w:p w:rsidR="00BA1FBF" w:rsidRDefault="009F13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67684"/>
    <w:multiLevelType w:val="hybridMultilevel"/>
    <w:tmpl w:val="20CA6F4C"/>
    <w:lvl w:ilvl="0" w:tplc="8280FE30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B3"/>
    <w:rsid w:val="00013B45"/>
    <w:rsid w:val="00030BFD"/>
    <w:rsid w:val="00031E8B"/>
    <w:rsid w:val="00042C5F"/>
    <w:rsid w:val="0004714E"/>
    <w:rsid w:val="00092013"/>
    <w:rsid w:val="00093AF5"/>
    <w:rsid w:val="000B3798"/>
    <w:rsid w:val="000C26B7"/>
    <w:rsid w:val="000E2E2D"/>
    <w:rsid w:val="000F021F"/>
    <w:rsid w:val="000F140A"/>
    <w:rsid w:val="00100D71"/>
    <w:rsid w:val="00110D54"/>
    <w:rsid w:val="00135BFF"/>
    <w:rsid w:val="00140AB0"/>
    <w:rsid w:val="001511E2"/>
    <w:rsid w:val="00160689"/>
    <w:rsid w:val="001740AE"/>
    <w:rsid w:val="00187F1C"/>
    <w:rsid w:val="001A438F"/>
    <w:rsid w:val="001B600C"/>
    <w:rsid w:val="001C30B7"/>
    <w:rsid w:val="001C7F55"/>
    <w:rsid w:val="001D03BE"/>
    <w:rsid w:val="001F6314"/>
    <w:rsid w:val="001F6722"/>
    <w:rsid w:val="00226B06"/>
    <w:rsid w:val="002433B0"/>
    <w:rsid w:val="0024458C"/>
    <w:rsid w:val="0024789D"/>
    <w:rsid w:val="00265127"/>
    <w:rsid w:val="00277E98"/>
    <w:rsid w:val="00282068"/>
    <w:rsid w:val="0028444C"/>
    <w:rsid w:val="00296E55"/>
    <w:rsid w:val="002A1C06"/>
    <w:rsid w:val="002B0B54"/>
    <w:rsid w:val="002D0EC4"/>
    <w:rsid w:val="002E595F"/>
    <w:rsid w:val="002E7F71"/>
    <w:rsid w:val="002F2C5E"/>
    <w:rsid w:val="00304EA2"/>
    <w:rsid w:val="00307145"/>
    <w:rsid w:val="00327C20"/>
    <w:rsid w:val="003379A3"/>
    <w:rsid w:val="00350142"/>
    <w:rsid w:val="003503AD"/>
    <w:rsid w:val="00380FBB"/>
    <w:rsid w:val="0039035A"/>
    <w:rsid w:val="003A08CD"/>
    <w:rsid w:val="003A7823"/>
    <w:rsid w:val="003B0328"/>
    <w:rsid w:val="003B4927"/>
    <w:rsid w:val="003D1773"/>
    <w:rsid w:val="003D415F"/>
    <w:rsid w:val="003E2588"/>
    <w:rsid w:val="003F2E82"/>
    <w:rsid w:val="003F3BE8"/>
    <w:rsid w:val="00401D7D"/>
    <w:rsid w:val="004164E7"/>
    <w:rsid w:val="00437ADA"/>
    <w:rsid w:val="004517CB"/>
    <w:rsid w:val="00474DE1"/>
    <w:rsid w:val="00482512"/>
    <w:rsid w:val="00482BAB"/>
    <w:rsid w:val="004871CC"/>
    <w:rsid w:val="00492538"/>
    <w:rsid w:val="004A0BC9"/>
    <w:rsid w:val="004A21A6"/>
    <w:rsid w:val="004A41C4"/>
    <w:rsid w:val="004A7AF6"/>
    <w:rsid w:val="004E12C0"/>
    <w:rsid w:val="004F565C"/>
    <w:rsid w:val="00506B2C"/>
    <w:rsid w:val="00511F79"/>
    <w:rsid w:val="00517946"/>
    <w:rsid w:val="00551C07"/>
    <w:rsid w:val="00577C36"/>
    <w:rsid w:val="005E2203"/>
    <w:rsid w:val="0060381F"/>
    <w:rsid w:val="00606837"/>
    <w:rsid w:val="00611FE0"/>
    <w:rsid w:val="0066134B"/>
    <w:rsid w:val="00680BA1"/>
    <w:rsid w:val="006907C3"/>
    <w:rsid w:val="006B6F58"/>
    <w:rsid w:val="006C17ED"/>
    <w:rsid w:val="006D7318"/>
    <w:rsid w:val="00731D31"/>
    <w:rsid w:val="00734FE0"/>
    <w:rsid w:val="00741F3E"/>
    <w:rsid w:val="0075094D"/>
    <w:rsid w:val="0076633D"/>
    <w:rsid w:val="007841E2"/>
    <w:rsid w:val="0078637F"/>
    <w:rsid w:val="00793197"/>
    <w:rsid w:val="007B216F"/>
    <w:rsid w:val="007B7BAF"/>
    <w:rsid w:val="00821797"/>
    <w:rsid w:val="0084576C"/>
    <w:rsid w:val="008478E8"/>
    <w:rsid w:val="0085349A"/>
    <w:rsid w:val="00867AB2"/>
    <w:rsid w:val="0089208A"/>
    <w:rsid w:val="008976C1"/>
    <w:rsid w:val="008A5F49"/>
    <w:rsid w:val="008C302E"/>
    <w:rsid w:val="008D799A"/>
    <w:rsid w:val="008E41C0"/>
    <w:rsid w:val="009026F7"/>
    <w:rsid w:val="00911EE2"/>
    <w:rsid w:val="009426F5"/>
    <w:rsid w:val="00945923"/>
    <w:rsid w:val="009561D3"/>
    <w:rsid w:val="00961CF7"/>
    <w:rsid w:val="00974FDD"/>
    <w:rsid w:val="00976C70"/>
    <w:rsid w:val="009868BB"/>
    <w:rsid w:val="00986B05"/>
    <w:rsid w:val="00997A7F"/>
    <w:rsid w:val="009B07F5"/>
    <w:rsid w:val="009B3DDB"/>
    <w:rsid w:val="009B4949"/>
    <w:rsid w:val="009D06B8"/>
    <w:rsid w:val="009E411E"/>
    <w:rsid w:val="009E6088"/>
    <w:rsid w:val="009F13DB"/>
    <w:rsid w:val="009F31A2"/>
    <w:rsid w:val="00A5670F"/>
    <w:rsid w:val="00A62E78"/>
    <w:rsid w:val="00A70B30"/>
    <w:rsid w:val="00A83606"/>
    <w:rsid w:val="00AA06F7"/>
    <w:rsid w:val="00AA7610"/>
    <w:rsid w:val="00AB43A6"/>
    <w:rsid w:val="00AB52F4"/>
    <w:rsid w:val="00AC1E18"/>
    <w:rsid w:val="00AE6D3B"/>
    <w:rsid w:val="00AE6F09"/>
    <w:rsid w:val="00B030E8"/>
    <w:rsid w:val="00B85E29"/>
    <w:rsid w:val="00B96EE4"/>
    <w:rsid w:val="00BA0BBA"/>
    <w:rsid w:val="00BB5352"/>
    <w:rsid w:val="00BC2F58"/>
    <w:rsid w:val="00BD2A38"/>
    <w:rsid w:val="00C10CBF"/>
    <w:rsid w:val="00C150CC"/>
    <w:rsid w:val="00C20FB5"/>
    <w:rsid w:val="00C22115"/>
    <w:rsid w:val="00C3299F"/>
    <w:rsid w:val="00C400D5"/>
    <w:rsid w:val="00C4673F"/>
    <w:rsid w:val="00C579F7"/>
    <w:rsid w:val="00C75FF6"/>
    <w:rsid w:val="00C810B2"/>
    <w:rsid w:val="00CA5827"/>
    <w:rsid w:val="00CC7DF1"/>
    <w:rsid w:val="00CE4449"/>
    <w:rsid w:val="00CF5067"/>
    <w:rsid w:val="00CF52D5"/>
    <w:rsid w:val="00D0136E"/>
    <w:rsid w:val="00D52744"/>
    <w:rsid w:val="00D7035C"/>
    <w:rsid w:val="00DB1DA4"/>
    <w:rsid w:val="00DC0FAB"/>
    <w:rsid w:val="00DC267C"/>
    <w:rsid w:val="00DC4E4B"/>
    <w:rsid w:val="00DD50BB"/>
    <w:rsid w:val="00DD78AC"/>
    <w:rsid w:val="00DF31CC"/>
    <w:rsid w:val="00DF47F1"/>
    <w:rsid w:val="00E00D54"/>
    <w:rsid w:val="00E0713C"/>
    <w:rsid w:val="00E14766"/>
    <w:rsid w:val="00E14A73"/>
    <w:rsid w:val="00E2335F"/>
    <w:rsid w:val="00E32C8E"/>
    <w:rsid w:val="00E3473C"/>
    <w:rsid w:val="00E365E9"/>
    <w:rsid w:val="00E46170"/>
    <w:rsid w:val="00E578B5"/>
    <w:rsid w:val="00E94053"/>
    <w:rsid w:val="00EA069E"/>
    <w:rsid w:val="00EA0A42"/>
    <w:rsid w:val="00EA16D9"/>
    <w:rsid w:val="00EA2CCA"/>
    <w:rsid w:val="00EB70BD"/>
    <w:rsid w:val="00EC2E86"/>
    <w:rsid w:val="00ED342C"/>
    <w:rsid w:val="00ED3945"/>
    <w:rsid w:val="00EF0FA4"/>
    <w:rsid w:val="00F02290"/>
    <w:rsid w:val="00F02D40"/>
    <w:rsid w:val="00F26E6D"/>
    <w:rsid w:val="00F862B3"/>
    <w:rsid w:val="00FA219D"/>
    <w:rsid w:val="00FA5FB2"/>
    <w:rsid w:val="00FB6F6F"/>
    <w:rsid w:val="00FC5215"/>
    <w:rsid w:val="00FE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3671"/>
  <w15:chartTrackingRefBased/>
  <w15:docId w15:val="{1B122043-6B0B-4F20-B574-9B509E31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B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2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2B3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F862B3"/>
    <w:pPr>
      <w:spacing w:after="0" w:line="240" w:lineRule="auto"/>
    </w:pPr>
  </w:style>
  <w:style w:type="table" w:styleId="a7">
    <w:name w:val="Table Grid"/>
    <w:basedOn w:val="a1"/>
    <w:uiPriority w:val="39"/>
    <w:rsid w:val="00F86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D51AD-4843-46C3-AF85-3CC8C4D2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Серёгина Светлана Рафаиловна</cp:lastModifiedBy>
  <cp:revision>192</cp:revision>
  <dcterms:created xsi:type="dcterms:W3CDTF">2025-05-28T10:42:00Z</dcterms:created>
  <dcterms:modified xsi:type="dcterms:W3CDTF">2025-06-25T10:22:00Z</dcterms:modified>
</cp:coreProperties>
</file>